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F1FE" w14:textId="77777777" w:rsidR="00622458" w:rsidRPr="006165BF" w:rsidRDefault="00622458" w:rsidP="00DA3F1F">
      <w:pPr>
        <w:rPr>
          <w:rFonts w:ascii="Calibri" w:hAnsi="Calibri" w:cs="Calibri"/>
          <w:b/>
          <w:color w:val="1F497D" w:themeColor="text2"/>
          <w:u w:val="single"/>
        </w:rPr>
      </w:pPr>
      <w:r w:rsidRPr="006165BF">
        <w:rPr>
          <w:rFonts w:ascii="Calibri" w:hAnsi="Calibri" w:cs="Calibri"/>
          <w:b/>
          <w:color w:val="1F497D" w:themeColor="text2"/>
          <w:u w:val="single"/>
        </w:rPr>
        <w:t>VETERINARY DEBT INITIATIVE ROUNDUP</w:t>
      </w:r>
    </w:p>
    <w:p w14:paraId="6888DFB1" w14:textId="39672DBC" w:rsidR="00D20C32" w:rsidRPr="006165BF" w:rsidRDefault="00625207" w:rsidP="00622458">
      <w:pPr>
        <w:rPr>
          <w:rFonts w:ascii="Calibri" w:hAnsi="Calibri" w:cs="Calibri"/>
          <w:b/>
          <w:color w:val="1F497D" w:themeColor="text2"/>
        </w:rPr>
      </w:pPr>
      <w:r w:rsidRPr="006165BF">
        <w:rPr>
          <w:rFonts w:ascii="Calibri" w:hAnsi="Calibri" w:cs="Calibri"/>
          <w:b/>
          <w:color w:val="1F497D" w:themeColor="text2"/>
        </w:rPr>
        <w:t xml:space="preserve">December </w:t>
      </w:r>
      <w:r w:rsidR="00AC6A11" w:rsidRPr="006165BF">
        <w:rPr>
          <w:rFonts w:ascii="Calibri" w:hAnsi="Calibri" w:cs="Calibri"/>
          <w:b/>
          <w:color w:val="1F497D" w:themeColor="text2"/>
        </w:rPr>
        <w:t>1</w:t>
      </w:r>
      <w:r w:rsidR="00265500" w:rsidRPr="006165BF">
        <w:rPr>
          <w:rFonts w:ascii="Calibri" w:hAnsi="Calibri" w:cs="Calibri"/>
          <w:b/>
          <w:color w:val="1F497D" w:themeColor="text2"/>
        </w:rPr>
        <w:t>, 2019</w:t>
      </w:r>
    </w:p>
    <w:p w14:paraId="4B00BF75" w14:textId="77777777" w:rsidR="000A5694" w:rsidRPr="006165BF" w:rsidRDefault="000A5694" w:rsidP="00622458">
      <w:pPr>
        <w:rPr>
          <w:rFonts w:ascii="Calibri" w:hAnsi="Calibri" w:cs="Calibri"/>
        </w:rPr>
      </w:pPr>
    </w:p>
    <w:p w14:paraId="0FE39106" w14:textId="62B3BDBE" w:rsidR="001B04BB" w:rsidRPr="006165BF" w:rsidRDefault="00D20C32" w:rsidP="001B04BB">
      <w:pPr>
        <w:rPr>
          <w:rFonts w:ascii="Calibri" w:hAnsi="Calibri" w:cs="Calibri"/>
        </w:rPr>
      </w:pPr>
      <w:r w:rsidRPr="006165BF">
        <w:rPr>
          <w:rFonts w:ascii="Calibri" w:hAnsi="Calibri" w:cs="Calibri"/>
          <w:noProof/>
        </w:rPr>
        <mc:AlternateContent>
          <mc:Choice Requires="wps">
            <w:drawing>
              <wp:anchor distT="0" distB="0" distL="114300" distR="114300" simplePos="0" relativeHeight="251659264" behindDoc="0" locked="0" layoutInCell="1" allowOverlap="1" wp14:anchorId="24831FD4" wp14:editId="03BE3040">
                <wp:simplePos x="0" y="0"/>
                <wp:positionH relativeFrom="column">
                  <wp:posOffset>-19050</wp:posOffset>
                </wp:positionH>
                <wp:positionV relativeFrom="paragraph">
                  <wp:posOffset>93345</wp:posOffset>
                </wp:positionV>
                <wp:extent cx="5772150" cy="19050"/>
                <wp:effectExtent l="50800" t="25400" r="69850" b="107950"/>
                <wp:wrapNone/>
                <wp:docPr id="1" name="Straight Connector 1"/>
                <wp:cNvGraphicFramePr/>
                <a:graphic xmlns:a="http://schemas.openxmlformats.org/drawingml/2006/main">
                  <a:graphicData uri="http://schemas.microsoft.com/office/word/2010/wordprocessingShape">
                    <wps:wsp>
                      <wps:cNvCnPr/>
                      <wps:spPr>
                        <a:xfrm flipV="1">
                          <a:off x="0" y="0"/>
                          <a:ext cx="577215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098DA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7.35pt" to="45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" strokecolor="#4f81bd [3204]" strokeweight="2pt">
                <v:shadow on="t" color="black" opacity="24903f" origin=",.5" offset="0,.55556mm"/>
              </v:line>
            </w:pict>
          </mc:Fallback>
        </mc:AlternateContent>
      </w:r>
    </w:p>
    <w:p w14:paraId="56C5E8A7" w14:textId="77777777" w:rsidR="005556CA" w:rsidRPr="006165BF" w:rsidRDefault="005556CA" w:rsidP="001B04BB">
      <w:pPr>
        <w:rPr>
          <w:rFonts w:ascii="Calibri" w:hAnsi="Calibri" w:cs="Calibri"/>
          <w:b/>
        </w:rPr>
      </w:pPr>
    </w:p>
    <w:p w14:paraId="79DCC20A" w14:textId="77777777" w:rsidR="00D71022" w:rsidRPr="006165BF" w:rsidRDefault="001B04BB" w:rsidP="00D71022">
      <w:pPr>
        <w:rPr>
          <w:rFonts w:ascii="Calibri" w:hAnsi="Calibri" w:cs="Calibri"/>
          <w:b/>
        </w:rPr>
      </w:pPr>
      <w:r w:rsidRPr="006165BF">
        <w:rPr>
          <w:rFonts w:ascii="Calibri" w:hAnsi="Calibri" w:cs="Calibri"/>
        </w:rPr>
        <w:t xml:space="preserve">Led by the American Veterinary Medical Association, the Association of American Veterinary Medical Colleges and the Veterinary Medical Association Executives, the Veterinary Debt Initiative (VDI) is focused on helping veterinarians thrive in financially sustainable and rewarding careers. The VDI’s primary purpose is to raise awareness and provide access to resources that enable pre-veterinary students, veterinary students and veterinarians to make highly informed financial decisions. </w:t>
      </w:r>
      <w:r w:rsidR="006D60D0" w:rsidRPr="006165BF">
        <w:rPr>
          <w:rFonts w:ascii="Calibri" w:hAnsi="Calibri" w:cs="Calibri"/>
          <w:b/>
        </w:rPr>
        <w:t>We</w:t>
      </w:r>
      <w:r w:rsidR="00D20C32" w:rsidRPr="006165BF">
        <w:rPr>
          <w:rFonts w:ascii="Calibri" w:hAnsi="Calibri" w:cs="Calibri"/>
          <w:b/>
        </w:rPr>
        <w:t xml:space="preserve"> want to bring </w:t>
      </w:r>
      <w:r w:rsidRPr="006165BF">
        <w:rPr>
          <w:rFonts w:ascii="Calibri" w:hAnsi="Calibri" w:cs="Calibri"/>
          <w:b/>
        </w:rPr>
        <w:t>your attention</w:t>
      </w:r>
      <w:r w:rsidR="00D20C32" w:rsidRPr="006165BF">
        <w:rPr>
          <w:rFonts w:ascii="Calibri" w:hAnsi="Calibri" w:cs="Calibri"/>
          <w:b/>
        </w:rPr>
        <w:t xml:space="preserve"> to</w:t>
      </w:r>
      <w:r w:rsidRPr="006165BF">
        <w:rPr>
          <w:rFonts w:ascii="Calibri" w:hAnsi="Calibri" w:cs="Calibri"/>
          <w:b/>
        </w:rPr>
        <w:t xml:space="preserve"> these important resources</w:t>
      </w:r>
      <w:r w:rsidR="006C0E0F" w:rsidRPr="006165BF">
        <w:rPr>
          <w:rFonts w:ascii="Calibri" w:hAnsi="Calibri" w:cs="Calibri"/>
          <w:b/>
        </w:rPr>
        <w:t xml:space="preserve"> and happenings</w:t>
      </w:r>
      <w:r w:rsidRPr="006165BF">
        <w:rPr>
          <w:rFonts w:ascii="Calibri" w:hAnsi="Calibri" w:cs="Calibri"/>
          <w:b/>
        </w:rPr>
        <w:t>:</w:t>
      </w:r>
    </w:p>
    <w:p w14:paraId="7BA8D1A1" w14:textId="77777777" w:rsidR="00D71022" w:rsidRPr="006165BF" w:rsidRDefault="00D71022" w:rsidP="00D71022">
      <w:pPr>
        <w:rPr>
          <w:rFonts w:ascii="Calibri" w:hAnsi="Calibri" w:cs="Calibri"/>
          <w:b/>
        </w:rPr>
      </w:pPr>
    </w:p>
    <w:p w14:paraId="0C213716" w14:textId="3F1F3E10" w:rsidR="0030645E" w:rsidRPr="006165BF" w:rsidRDefault="001A5103" w:rsidP="0030645E">
      <w:pPr>
        <w:rPr>
          <w:rFonts w:ascii="Calibri" w:hAnsi="Calibri" w:cs="Calibri"/>
          <w:b/>
        </w:rPr>
      </w:pPr>
      <w:r w:rsidRPr="006165BF">
        <w:rPr>
          <w:rFonts w:ascii="Calibri" w:hAnsi="Calibri" w:cs="Calibri"/>
          <w:b/>
          <w:u w:val="single"/>
        </w:rPr>
        <w:t xml:space="preserve">VDI Strategy Tied to </w:t>
      </w:r>
      <w:r w:rsidR="00C978F4" w:rsidRPr="006165BF">
        <w:rPr>
          <w:rFonts w:ascii="Calibri" w:hAnsi="Calibri" w:cs="Calibri"/>
          <w:b/>
          <w:u w:val="single"/>
        </w:rPr>
        <w:t>2019 Veterinary</w:t>
      </w:r>
      <w:r w:rsidR="0030645E" w:rsidRPr="006165BF">
        <w:rPr>
          <w:rFonts w:ascii="Calibri" w:hAnsi="Calibri" w:cs="Calibri"/>
          <w:b/>
          <w:u w:val="single"/>
        </w:rPr>
        <w:t xml:space="preserve"> Wellbeing Summit </w:t>
      </w:r>
    </w:p>
    <w:p w14:paraId="758FC5DF" w14:textId="6D5384CD" w:rsidR="0090115F" w:rsidRPr="006165BF" w:rsidRDefault="00C978F4" w:rsidP="001A5103">
      <w:pPr>
        <w:rPr>
          <w:rFonts w:ascii="Calibri" w:eastAsiaTheme="minorEastAsia" w:hAnsi="Calibri" w:cs="Calibri"/>
        </w:rPr>
      </w:pPr>
      <w:r w:rsidRPr="006165BF">
        <w:rPr>
          <w:rFonts w:ascii="Calibri" w:eastAsiaTheme="minorEastAsia" w:hAnsi="Calibri" w:cs="Calibri"/>
        </w:rPr>
        <w:t>The American Veterinary Medical Association, American Association of Veterinary Medical Colleges</w:t>
      </w:r>
      <w:r w:rsidR="006C1C7D" w:rsidRPr="006165BF">
        <w:rPr>
          <w:rFonts w:ascii="Calibri" w:eastAsiaTheme="minorEastAsia" w:hAnsi="Calibri" w:cs="Calibri"/>
        </w:rPr>
        <w:t xml:space="preserve"> (AAVMC)</w:t>
      </w:r>
      <w:r w:rsidR="001A5103" w:rsidRPr="006165BF">
        <w:rPr>
          <w:rFonts w:ascii="Calibri" w:eastAsiaTheme="minorEastAsia" w:hAnsi="Calibri" w:cs="Calibri"/>
        </w:rPr>
        <w:t xml:space="preserve"> </w:t>
      </w:r>
      <w:r w:rsidRPr="006165BF">
        <w:rPr>
          <w:rFonts w:ascii="Calibri" w:eastAsiaTheme="minorEastAsia" w:hAnsi="Calibri" w:cs="Calibri"/>
        </w:rPr>
        <w:t xml:space="preserve">and Zoetis teamed up to present the </w:t>
      </w:r>
      <w:hyperlink r:id="rId8" w:history="1">
        <w:r w:rsidRPr="006165BF">
          <w:rPr>
            <w:rStyle w:val="Hyperlink"/>
            <w:rFonts w:ascii="Calibri" w:eastAsiaTheme="minorEastAsia" w:hAnsi="Calibri" w:cs="Calibri"/>
          </w:rPr>
          <w:t>2019 Veterinary Wellbeing Summit</w:t>
        </w:r>
      </w:hyperlink>
      <w:r w:rsidRPr="006165BF">
        <w:rPr>
          <w:rFonts w:ascii="Calibri" w:eastAsiaTheme="minorEastAsia" w:hAnsi="Calibri" w:cs="Calibri"/>
        </w:rPr>
        <w:t>, "Putting the WE in Wellbeing</w:t>
      </w:r>
      <w:r w:rsidR="009150E1">
        <w:rPr>
          <w:rFonts w:ascii="Calibri" w:eastAsiaTheme="minorEastAsia" w:hAnsi="Calibri" w:cs="Calibri"/>
        </w:rPr>
        <w:t>,</w:t>
      </w:r>
      <w:r w:rsidRPr="006165BF">
        <w:rPr>
          <w:rFonts w:ascii="Calibri" w:eastAsiaTheme="minorEastAsia" w:hAnsi="Calibri" w:cs="Calibri"/>
        </w:rPr>
        <w:t>” Nov. 16-19 in Rosemont, Ill</w:t>
      </w:r>
      <w:r w:rsidR="008779F2" w:rsidRPr="006165BF">
        <w:rPr>
          <w:rFonts w:ascii="Calibri" w:eastAsiaTheme="minorEastAsia" w:hAnsi="Calibri" w:cs="Calibri"/>
        </w:rPr>
        <w:t>i</w:t>
      </w:r>
      <w:r w:rsidRPr="006165BF">
        <w:rPr>
          <w:rFonts w:ascii="Calibri" w:eastAsiaTheme="minorEastAsia" w:hAnsi="Calibri" w:cs="Calibri"/>
        </w:rPr>
        <w:t>nois.</w:t>
      </w:r>
      <w:r w:rsidR="00A930EB" w:rsidRPr="006165BF">
        <w:rPr>
          <w:rFonts w:ascii="Calibri" w:eastAsiaTheme="minorHAnsi" w:hAnsi="Calibri" w:cs="Calibri"/>
        </w:rPr>
        <w:t xml:space="preserve"> </w:t>
      </w:r>
      <w:r w:rsidR="00A930EB" w:rsidRPr="006165BF">
        <w:rPr>
          <w:rFonts w:ascii="Calibri" w:eastAsiaTheme="minorEastAsia" w:hAnsi="Calibri" w:cs="Calibri"/>
        </w:rPr>
        <w:t xml:space="preserve"> </w:t>
      </w:r>
      <w:r w:rsidR="001A5103" w:rsidRPr="006165BF">
        <w:rPr>
          <w:rFonts w:ascii="Calibri" w:eastAsiaTheme="minorEastAsia" w:hAnsi="Calibri" w:cs="Calibri"/>
        </w:rPr>
        <w:t xml:space="preserve">Veterinary Debt Initiative (VDI) </w:t>
      </w:r>
      <w:r w:rsidR="009150E1">
        <w:rPr>
          <w:rFonts w:ascii="Calibri" w:eastAsiaTheme="minorEastAsia" w:hAnsi="Calibri" w:cs="Calibri"/>
        </w:rPr>
        <w:t>leadership was</w:t>
      </w:r>
      <w:r w:rsidR="001A5103" w:rsidRPr="006165BF">
        <w:rPr>
          <w:rFonts w:ascii="Calibri" w:eastAsiaTheme="minorEastAsia" w:hAnsi="Calibri" w:cs="Calibri"/>
        </w:rPr>
        <w:t xml:space="preserve"> on hand to </w:t>
      </w:r>
      <w:r w:rsidR="006C1C7D" w:rsidRPr="006165BF">
        <w:rPr>
          <w:rFonts w:ascii="Calibri" w:eastAsiaTheme="minorEastAsia" w:hAnsi="Calibri" w:cs="Calibri"/>
        </w:rPr>
        <w:t>educate</w:t>
      </w:r>
      <w:r w:rsidR="001A5103" w:rsidRPr="006165BF">
        <w:rPr>
          <w:rFonts w:ascii="Calibri" w:eastAsiaTheme="minorEastAsia" w:hAnsi="Calibri" w:cs="Calibri"/>
        </w:rPr>
        <w:t xml:space="preserve"> attendees on the wide-ranging </w:t>
      </w:r>
      <w:r w:rsidR="00A930EB" w:rsidRPr="006165BF">
        <w:rPr>
          <w:rFonts w:ascii="Calibri" w:eastAsiaTheme="minorEastAsia" w:hAnsi="Calibri" w:cs="Calibri"/>
        </w:rPr>
        <w:t xml:space="preserve">importance of addressing </w:t>
      </w:r>
      <w:r w:rsidR="006C1C7D" w:rsidRPr="006165BF">
        <w:rPr>
          <w:rFonts w:ascii="Calibri" w:eastAsiaTheme="minorEastAsia" w:hAnsi="Calibri" w:cs="Calibri"/>
        </w:rPr>
        <w:t>educational</w:t>
      </w:r>
      <w:r w:rsidR="00A930EB" w:rsidRPr="006165BF">
        <w:rPr>
          <w:rFonts w:ascii="Calibri" w:eastAsiaTheme="minorEastAsia" w:hAnsi="Calibri" w:cs="Calibri"/>
        </w:rPr>
        <w:t xml:space="preserve"> deb</w:t>
      </w:r>
      <w:r w:rsidR="001A5103" w:rsidRPr="006165BF">
        <w:rPr>
          <w:rFonts w:ascii="Calibri" w:eastAsiaTheme="minorEastAsia" w:hAnsi="Calibri" w:cs="Calibri"/>
        </w:rPr>
        <w:t>t—</w:t>
      </w:r>
      <w:r w:rsidR="00A930EB" w:rsidRPr="006165BF">
        <w:rPr>
          <w:rFonts w:ascii="Calibri" w:eastAsiaTheme="minorEastAsia" w:hAnsi="Calibri" w:cs="Calibri"/>
        </w:rPr>
        <w:t xml:space="preserve"> from the wellbeing of individual veterinarians to the viability of the profession itself. </w:t>
      </w:r>
      <w:r w:rsidR="001A5103" w:rsidRPr="006165BF">
        <w:rPr>
          <w:rFonts w:ascii="Calibri" w:eastAsiaTheme="minorEastAsia" w:hAnsi="Calibri" w:cs="Calibri"/>
        </w:rPr>
        <w:t>The VDI sessio</w:t>
      </w:r>
      <w:r w:rsidR="00F22E2B" w:rsidRPr="006165BF">
        <w:rPr>
          <w:rFonts w:ascii="Calibri" w:eastAsiaTheme="minorEastAsia" w:hAnsi="Calibri" w:cs="Calibri"/>
        </w:rPr>
        <w:t xml:space="preserve">n </w:t>
      </w:r>
      <w:r w:rsidR="001A5103" w:rsidRPr="006165BF">
        <w:rPr>
          <w:rFonts w:ascii="Calibri" w:eastAsiaTheme="minorEastAsia" w:hAnsi="Calibri" w:cs="Calibri"/>
        </w:rPr>
        <w:t xml:space="preserve">“The Collaborative Approach to the Veterinary Debt Initiative,” </w:t>
      </w:r>
      <w:r w:rsidR="006C1C7D" w:rsidRPr="006165BF">
        <w:rPr>
          <w:rFonts w:ascii="Calibri" w:eastAsiaTheme="minorEastAsia" w:hAnsi="Calibri" w:cs="Calibri"/>
        </w:rPr>
        <w:t xml:space="preserve">outlined </w:t>
      </w:r>
      <w:r w:rsidR="00712CD0">
        <w:rPr>
          <w:rFonts w:ascii="Calibri" w:eastAsiaTheme="minorEastAsia" w:hAnsi="Calibri" w:cs="Calibri"/>
        </w:rPr>
        <w:t xml:space="preserve">the VDI’s strategy for addressing </w:t>
      </w:r>
      <w:r w:rsidR="001F6B68">
        <w:rPr>
          <w:rFonts w:ascii="Calibri" w:eastAsiaTheme="minorEastAsia" w:hAnsi="Calibri" w:cs="Calibri"/>
        </w:rPr>
        <w:t xml:space="preserve">this issue as well as </w:t>
      </w:r>
      <w:r w:rsidR="006165BF" w:rsidRPr="006165BF">
        <w:rPr>
          <w:rFonts w:ascii="Calibri" w:eastAsiaTheme="minorEastAsia" w:hAnsi="Calibri" w:cs="Calibri"/>
        </w:rPr>
        <w:t>multitude</w:t>
      </w:r>
      <w:r w:rsidR="006C1C7D" w:rsidRPr="006165BF">
        <w:rPr>
          <w:rFonts w:ascii="Calibri" w:eastAsiaTheme="minorEastAsia" w:hAnsi="Calibri" w:cs="Calibri"/>
        </w:rPr>
        <w:t xml:space="preserve"> of</w:t>
      </w:r>
      <w:r w:rsidR="00A930EB" w:rsidRPr="006165BF">
        <w:rPr>
          <w:rFonts w:ascii="Calibri" w:eastAsiaTheme="minorEastAsia" w:hAnsi="Calibri" w:cs="Calibri"/>
        </w:rPr>
        <w:t xml:space="preserve"> </w:t>
      </w:r>
      <w:r w:rsidR="006C1C7D" w:rsidRPr="006165BF">
        <w:rPr>
          <w:rFonts w:ascii="Calibri" w:eastAsiaTheme="minorEastAsia" w:hAnsi="Calibri" w:cs="Calibri"/>
        </w:rPr>
        <w:t xml:space="preserve">debt-related </w:t>
      </w:r>
      <w:r w:rsidR="00A930EB" w:rsidRPr="006165BF">
        <w:rPr>
          <w:rFonts w:ascii="Calibri" w:eastAsiaTheme="minorEastAsia" w:hAnsi="Calibri" w:cs="Calibri"/>
        </w:rPr>
        <w:t>resources</w:t>
      </w:r>
      <w:r w:rsidR="006C1C7D" w:rsidRPr="006165BF">
        <w:rPr>
          <w:rFonts w:ascii="Calibri" w:eastAsiaTheme="minorEastAsia" w:hAnsi="Calibri" w:cs="Calibri"/>
        </w:rPr>
        <w:t xml:space="preserve"> </w:t>
      </w:r>
      <w:r w:rsidR="001F6B68">
        <w:rPr>
          <w:rFonts w:ascii="Calibri" w:eastAsiaTheme="minorEastAsia" w:hAnsi="Calibri" w:cs="Calibri"/>
        </w:rPr>
        <w:t>available to participants</w:t>
      </w:r>
      <w:r w:rsidR="00A930EB" w:rsidRPr="006165BF">
        <w:rPr>
          <w:rFonts w:ascii="Calibri" w:eastAsiaTheme="minorEastAsia" w:hAnsi="Calibri" w:cs="Calibri"/>
        </w:rPr>
        <w:t xml:space="preserve">. </w:t>
      </w:r>
      <w:r w:rsidR="006C1C7D" w:rsidRPr="006165BF">
        <w:rPr>
          <w:rFonts w:ascii="Calibri" w:hAnsi="Calibri" w:cs="Calibri"/>
          <w:bCs/>
        </w:rPr>
        <w:t>AVMA and AAVMC lead the Veterinary Debt Initiative with the Veterinary Medical Association Executives.</w:t>
      </w:r>
    </w:p>
    <w:p w14:paraId="582C8644" w14:textId="77777777" w:rsidR="008779F2" w:rsidRPr="006165BF" w:rsidRDefault="008779F2" w:rsidP="008779F2">
      <w:pPr>
        <w:spacing w:before="100" w:beforeAutospacing="1" w:after="100" w:afterAutospacing="1"/>
        <w:rPr>
          <w:rFonts w:ascii="Calibri" w:hAnsi="Calibri" w:cs="Calibri"/>
          <w:color w:val="000000"/>
        </w:rPr>
      </w:pPr>
      <w:r w:rsidRPr="006165BF">
        <w:rPr>
          <w:rFonts w:ascii="Calibri" w:hAnsi="Calibri" w:cs="Calibri"/>
          <w:b/>
          <w:bCs/>
          <w:color w:val="000000"/>
          <w:u w:val="single"/>
        </w:rPr>
        <w:t>Followup stories related to the</w:t>
      </w:r>
      <w:r w:rsidRPr="006165BF">
        <w:rPr>
          <w:rStyle w:val="apple-converted-space"/>
          <w:rFonts w:ascii="Calibri" w:hAnsi="Calibri" w:cs="Calibri"/>
          <w:b/>
          <w:bCs/>
          <w:color w:val="000000"/>
          <w:u w:val="single"/>
        </w:rPr>
        <w:t> </w:t>
      </w:r>
      <w:hyperlink r:id="rId9" w:history="1">
        <w:r w:rsidRPr="006165BF">
          <w:rPr>
            <w:rStyle w:val="Hyperlink"/>
            <w:rFonts w:ascii="Calibri" w:hAnsi="Calibri" w:cs="Calibri"/>
            <w:b/>
            <w:bCs/>
          </w:rPr>
          <w:t>2019 AVMA Economic Summit</w:t>
        </w:r>
      </w:hyperlink>
      <w:r w:rsidRPr="006165BF">
        <w:rPr>
          <w:rStyle w:val="apple-converted-space"/>
          <w:rFonts w:ascii="Calibri" w:hAnsi="Calibri" w:cs="Calibri"/>
          <w:b/>
          <w:bCs/>
          <w:color w:val="000000"/>
          <w:u w:val="single"/>
        </w:rPr>
        <w:t> </w:t>
      </w:r>
      <w:r w:rsidRPr="006165BF">
        <w:rPr>
          <w:rFonts w:ascii="Calibri" w:hAnsi="Calibri" w:cs="Calibri"/>
          <w:b/>
          <w:bCs/>
          <w:color w:val="000000"/>
          <w:u w:val="single"/>
        </w:rPr>
        <w:t>held Oct. 22-23 in Rosemont, Illinois:</w:t>
      </w:r>
    </w:p>
    <w:p w14:paraId="3F27B47F" w14:textId="04014093" w:rsidR="008779F2" w:rsidRPr="006165BF" w:rsidRDefault="008779F2" w:rsidP="008779F2">
      <w:pPr>
        <w:spacing w:before="100" w:beforeAutospacing="1" w:after="100" w:afterAutospacing="1"/>
        <w:rPr>
          <w:rFonts w:ascii="Calibri" w:hAnsi="Calibri" w:cs="Calibri"/>
          <w:color w:val="000000"/>
        </w:rPr>
      </w:pPr>
      <w:r w:rsidRPr="006165BF">
        <w:rPr>
          <w:rFonts w:ascii="Calibri" w:hAnsi="Calibri" w:cs="Calibri"/>
          <w:color w:val="000000"/>
        </w:rPr>
        <w:t>Malinda Larkin of</w:t>
      </w:r>
      <w:r w:rsidRPr="006165BF">
        <w:rPr>
          <w:rStyle w:val="apple-converted-space"/>
          <w:rFonts w:ascii="Calibri" w:hAnsi="Calibri" w:cs="Calibri"/>
          <w:color w:val="000000"/>
        </w:rPr>
        <w:t> </w:t>
      </w:r>
      <w:r w:rsidRPr="006165BF">
        <w:rPr>
          <w:rFonts w:ascii="Calibri" w:hAnsi="Calibri" w:cs="Calibri"/>
          <w:i/>
          <w:iCs/>
          <w:color w:val="000000"/>
        </w:rPr>
        <w:t>JAVMA News</w:t>
      </w:r>
      <w:r w:rsidRPr="006165BF">
        <w:rPr>
          <w:rStyle w:val="apple-converted-space"/>
          <w:rFonts w:ascii="Calibri" w:hAnsi="Calibri" w:cs="Calibri"/>
          <w:color w:val="000000"/>
        </w:rPr>
        <w:t> </w:t>
      </w:r>
      <w:hyperlink r:id="rId10" w:history="1">
        <w:r w:rsidRPr="006165BF">
          <w:rPr>
            <w:rStyle w:val="Hyperlink"/>
            <w:rFonts w:ascii="Calibri" w:hAnsi="Calibri" w:cs="Calibri"/>
          </w:rPr>
          <w:t>summarized the comprehensive results</w:t>
        </w:r>
      </w:hyperlink>
      <w:r w:rsidRPr="006165BF">
        <w:rPr>
          <w:rFonts w:ascii="Calibri" w:hAnsi="Calibri" w:cs="Calibri"/>
          <w:color w:val="000000"/>
        </w:rPr>
        <w:t> from the AVMA survey of the 2019 graduating class presented by Dr. Bridgette Bain,</w:t>
      </w:r>
      <w:r w:rsidRPr="006165BF">
        <w:rPr>
          <w:rStyle w:val="apple-converted-space"/>
          <w:rFonts w:ascii="Calibri" w:hAnsi="Calibri" w:cs="Calibri"/>
          <w:color w:val="000000"/>
        </w:rPr>
        <w:t> </w:t>
      </w:r>
      <w:r w:rsidR="009150E1">
        <w:rPr>
          <w:rStyle w:val="apple-converted-space"/>
          <w:rFonts w:ascii="Calibri" w:hAnsi="Calibri" w:cs="Calibri"/>
          <w:color w:val="000000"/>
        </w:rPr>
        <w:t xml:space="preserve">AVMA </w:t>
      </w:r>
      <w:r w:rsidRPr="006165BF">
        <w:rPr>
          <w:rFonts w:ascii="Calibri" w:hAnsi="Calibri" w:cs="Calibri"/>
          <w:color w:val="000000"/>
        </w:rPr>
        <w:t>Associate Director of Analytics. </w:t>
      </w:r>
    </w:p>
    <w:p w14:paraId="631DBAEA" w14:textId="3F16EAB2" w:rsidR="008779F2" w:rsidRPr="006165BF" w:rsidRDefault="008779F2" w:rsidP="008779F2">
      <w:pPr>
        <w:spacing w:before="100" w:beforeAutospacing="1" w:after="100" w:afterAutospacing="1"/>
        <w:rPr>
          <w:rFonts w:ascii="Calibri" w:hAnsi="Calibri" w:cs="Calibri"/>
          <w:color w:val="000000"/>
        </w:rPr>
      </w:pPr>
      <w:r w:rsidRPr="006165BF">
        <w:rPr>
          <w:rFonts w:ascii="Calibri" w:hAnsi="Calibri" w:cs="Calibri"/>
          <w:color w:val="000000"/>
        </w:rPr>
        <w:t>Financial planner Isaiah Douglass summarized his key learnings from the AVMA Economic Summit in the Oct. 31 blog post</w:t>
      </w:r>
      <w:r w:rsidRPr="006165BF">
        <w:rPr>
          <w:rStyle w:val="apple-converted-space"/>
          <w:rFonts w:ascii="Calibri" w:hAnsi="Calibri" w:cs="Calibri"/>
          <w:color w:val="000000"/>
        </w:rPr>
        <w:t> </w:t>
      </w:r>
      <w:hyperlink r:id="rId11" w:history="1">
        <w:r w:rsidRPr="006165BF">
          <w:rPr>
            <w:rStyle w:val="Hyperlink"/>
            <w:rFonts w:ascii="Calibri" w:hAnsi="Calibri" w:cs="Calibri"/>
          </w:rPr>
          <w:t>“AVMA Economic Summit-Takeaways”</w:t>
        </w:r>
      </w:hyperlink>
      <w:r w:rsidRPr="006165BF">
        <w:rPr>
          <w:rStyle w:val="apple-converted-space"/>
          <w:rFonts w:ascii="Calibri" w:hAnsi="Calibri" w:cs="Calibri"/>
          <w:color w:val="000000"/>
        </w:rPr>
        <w:t> </w:t>
      </w:r>
      <w:r w:rsidRPr="006165BF">
        <w:rPr>
          <w:rFonts w:ascii="Calibri" w:hAnsi="Calibri" w:cs="Calibri"/>
          <w:color w:val="000000"/>
        </w:rPr>
        <w:t>and “The</w:t>
      </w:r>
      <w:r w:rsidR="00E77CFD">
        <w:rPr>
          <w:rFonts w:ascii="Calibri" w:hAnsi="Calibri" w:cs="Calibri"/>
          <w:color w:val="000000"/>
        </w:rPr>
        <w:t xml:space="preserve"> Veterinarian Success” podcast Episode </w:t>
      </w:r>
      <w:r w:rsidRPr="006165BF">
        <w:rPr>
          <w:rFonts w:ascii="Calibri" w:hAnsi="Calibri" w:cs="Calibri"/>
          <w:color w:val="000000"/>
        </w:rPr>
        <w:t>21,</w:t>
      </w:r>
      <w:r w:rsidR="000C7F2F">
        <w:rPr>
          <w:rStyle w:val="apple-converted-space"/>
          <w:rFonts w:ascii="Calibri" w:hAnsi="Calibri" w:cs="Calibri"/>
          <w:color w:val="000000"/>
        </w:rPr>
        <w:t xml:space="preserve"> </w:t>
      </w:r>
      <w:hyperlink r:id="rId12" w:history="1">
        <w:r w:rsidR="000C7F2F" w:rsidRPr="000C7F2F">
          <w:rPr>
            <w:rStyle w:val="Hyperlink"/>
            <w:rFonts w:ascii="Calibri" w:hAnsi="Calibri" w:cs="Calibri"/>
          </w:rPr>
          <w:t>“Disability Insurance 101 &amp; AVMA Economic Summit Review."</w:t>
        </w:r>
      </w:hyperlink>
      <w:r w:rsidR="000C7F2F">
        <w:rPr>
          <w:rStyle w:val="apple-converted-space"/>
          <w:rFonts w:ascii="Calibri" w:hAnsi="Calibri" w:cs="Calibri"/>
          <w:color w:val="000000"/>
        </w:rPr>
        <w:t xml:space="preserve"> </w:t>
      </w:r>
      <w:bookmarkStart w:id="0" w:name="_GoBack"/>
      <w:bookmarkEnd w:id="0"/>
    </w:p>
    <w:p w14:paraId="448F6EBE" w14:textId="77777777" w:rsidR="00476D53" w:rsidRDefault="00476D53">
      <w:pPr>
        <w:rPr>
          <w:rFonts w:ascii="Calibri" w:hAnsi="Calibri" w:cs="Calibri"/>
          <w:color w:val="000000"/>
        </w:rPr>
      </w:pPr>
      <w:r>
        <w:rPr>
          <w:rFonts w:ascii="Calibri" w:hAnsi="Calibri" w:cs="Calibri"/>
          <w:color w:val="000000"/>
        </w:rPr>
        <w:br w:type="page"/>
      </w:r>
    </w:p>
    <w:p w14:paraId="638E8372" w14:textId="303A3852" w:rsidR="00F22E2B" w:rsidRPr="006165BF" w:rsidRDefault="008779F2" w:rsidP="00F22E2B">
      <w:pPr>
        <w:rPr>
          <w:rFonts w:ascii="Calibri" w:hAnsi="Calibri" w:cs="Calibri"/>
          <w:color w:val="000000"/>
        </w:rPr>
      </w:pPr>
      <w:r w:rsidRPr="006165BF">
        <w:rPr>
          <w:rFonts w:ascii="Calibri" w:hAnsi="Calibri" w:cs="Calibri"/>
          <w:color w:val="000000"/>
        </w:rPr>
        <w:lastRenderedPageBreak/>
        <w:t> </w:t>
      </w:r>
      <w:r w:rsidRPr="006165BF">
        <w:rPr>
          <w:rFonts w:ascii="Calibri" w:hAnsi="Calibri" w:cs="Calibri"/>
          <w:b/>
          <w:bCs/>
          <w:color w:val="000000"/>
          <w:u w:val="single"/>
        </w:rPr>
        <w:t>WSJ Scorecard: Compare by school and major to see who has the highest income—and the most debt</w:t>
      </w:r>
    </w:p>
    <w:p w14:paraId="03E10762" w14:textId="3C5DF4AC" w:rsidR="0090115F" w:rsidRDefault="008779F2" w:rsidP="00F22E2B">
      <w:pPr>
        <w:rPr>
          <w:rFonts w:ascii="Calibri" w:hAnsi="Calibri" w:cs="Calibri"/>
          <w:bCs/>
        </w:rPr>
      </w:pPr>
      <w:r w:rsidRPr="006165BF">
        <w:rPr>
          <w:rFonts w:ascii="Calibri" w:hAnsi="Calibri" w:cs="Calibri"/>
          <w:color w:val="000000" w:themeColor="text1"/>
        </w:rPr>
        <w:t xml:space="preserve">The </w:t>
      </w:r>
      <w:hyperlink r:id="rId13" w:history="1">
        <w:r w:rsidRPr="006165BF">
          <w:rPr>
            <w:rStyle w:val="Hyperlink"/>
            <w:rFonts w:ascii="Calibri" w:hAnsi="Calibri" w:cs="Calibri"/>
          </w:rPr>
          <w:t>interactive graphic</w:t>
        </w:r>
      </w:hyperlink>
      <w:r w:rsidRPr="006165BF">
        <w:rPr>
          <w:rFonts w:ascii="Calibri" w:hAnsi="Calibri" w:cs="Calibri"/>
          <w:color w:val="000000" w:themeColor="text1"/>
        </w:rPr>
        <w:t xml:space="preserve"> on</w:t>
      </w:r>
      <w:r w:rsidRPr="006165BF">
        <w:rPr>
          <w:rStyle w:val="apple-converted-space"/>
          <w:rFonts w:ascii="Calibri" w:hAnsi="Calibri" w:cs="Calibri"/>
          <w:color w:val="000000" w:themeColor="text1"/>
        </w:rPr>
        <w:t> </w:t>
      </w:r>
      <w:r w:rsidRPr="006165BF">
        <w:rPr>
          <w:rFonts w:ascii="Calibri" w:hAnsi="Calibri" w:cs="Calibri"/>
          <w:i/>
          <w:iCs/>
          <w:color w:val="000000" w:themeColor="text1"/>
        </w:rPr>
        <w:t>The Wall Street Journal</w:t>
      </w:r>
      <w:r w:rsidRPr="006165BF">
        <w:rPr>
          <w:rStyle w:val="apple-converted-space"/>
          <w:rFonts w:ascii="Calibri" w:hAnsi="Calibri" w:cs="Calibri"/>
          <w:color w:val="000000" w:themeColor="text1"/>
        </w:rPr>
        <w:t> </w:t>
      </w:r>
      <w:r w:rsidR="00DC1621">
        <w:rPr>
          <w:rFonts w:ascii="Calibri" w:hAnsi="Calibri" w:cs="Calibri"/>
          <w:color w:val="000000" w:themeColor="text1"/>
        </w:rPr>
        <w:t xml:space="preserve">website* </w:t>
      </w:r>
      <w:r w:rsidRPr="006165BF">
        <w:rPr>
          <w:rFonts w:ascii="Calibri" w:hAnsi="Calibri" w:cs="Calibri"/>
          <w:color w:val="000000" w:themeColor="text1"/>
        </w:rPr>
        <w:t>Nov. 20 allowed readers to visualize student debt and expected</w:t>
      </w:r>
      <w:r w:rsidRPr="006165BF">
        <w:rPr>
          <w:rStyle w:val="apple-converted-space"/>
          <w:rFonts w:ascii="Calibri" w:hAnsi="Calibri" w:cs="Calibri"/>
          <w:color w:val="000000" w:themeColor="text1"/>
        </w:rPr>
        <w:t> </w:t>
      </w:r>
      <w:r w:rsidRPr="006165BF">
        <w:rPr>
          <w:rFonts w:ascii="Calibri" w:hAnsi="Calibri" w:cs="Calibri"/>
          <w:color w:val="000000" w:themeColor="text1"/>
        </w:rPr>
        <w:t>initial salary for every college or university and career, including veterinary medicine.</w:t>
      </w:r>
      <w:r w:rsidRPr="006165BF">
        <w:rPr>
          <w:rStyle w:val="apple-converted-space"/>
          <w:rFonts w:ascii="Calibri" w:hAnsi="Calibri" w:cs="Calibri"/>
          <w:color w:val="000000" w:themeColor="text1"/>
        </w:rPr>
        <w:t> </w:t>
      </w:r>
      <w:r w:rsidRPr="006165BF">
        <w:rPr>
          <w:rFonts w:ascii="Calibri" w:hAnsi="Calibri" w:cs="Calibri"/>
          <w:color w:val="000000" w:themeColor="text1"/>
        </w:rPr>
        <w:t xml:space="preserve">“Fundamentally, the results for higher education, including veterinary medicine, </w:t>
      </w:r>
      <w:r w:rsidR="00936EFD" w:rsidRPr="006165BF">
        <w:rPr>
          <w:rFonts w:ascii="Calibri" w:hAnsi="Calibri" w:cs="Calibri"/>
          <w:color w:val="000000" w:themeColor="text1"/>
        </w:rPr>
        <w:t>aren’t</w:t>
      </w:r>
      <w:r w:rsidRPr="006165BF">
        <w:rPr>
          <w:rFonts w:ascii="Calibri" w:hAnsi="Calibri" w:cs="Calibri"/>
          <w:color w:val="000000" w:themeColor="text1"/>
        </w:rPr>
        <w:t xml:space="preserve"> any different than the debt-to-income ratios the AVMA has been sharing with the profession. However, to see the data presented on</w:t>
      </w:r>
      <w:r w:rsidRPr="006165BF">
        <w:rPr>
          <w:rStyle w:val="apple-converted-space"/>
          <w:rFonts w:ascii="Calibri" w:hAnsi="Calibri" w:cs="Calibri"/>
          <w:color w:val="000000" w:themeColor="text1"/>
        </w:rPr>
        <w:t> </w:t>
      </w:r>
      <w:r w:rsidRPr="006165BF">
        <w:rPr>
          <w:rFonts w:ascii="Calibri" w:hAnsi="Calibri" w:cs="Calibri"/>
          <w:i/>
          <w:iCs/>
          <w:color w:val="000000" w:themeColor="text1"/>
        </w:rPr>
        <w:t>The Wall Street Journal</w:t>
      </w:r>
      <w:r w:rsidRPr="006165BF">
        <w:rPr>
          <w:rStyle w:val="apple-converted-space"/>
          <w:rFonts w:ascii="Calibri" w:hAnsi="Calibri" w:cs="Calibri"/>
          <w:color w:val="000000" w:themeColor="text1"/>
        </w:rPr>
        <w:t> </w:t>
      </w:r>
      <w:r w:rsidRPr="006165BF">
        <w:rPr>
          <w:rFonts w:ascii="Calibri" w:hAnsi="Calibri" w:cs="Calibri"/>
          <w:color w:val="000000" w:themeColor="text1"/>
        </w:rPr>
        <w:t>website is striking,” said Dr. David Granstrom, Assistant Executive Vice President of the American Veterinary Medical Association (AVMA)</w:t>
      </w:r>
      <w:r w:rsidR="006C1C7D" w:rsidRPr="006165BF">
        <w:rPr>
          <w:rFonts w:ascii="Calibri" w:hAnsi="Calibri" w:cs="Calibri"/>
          <w:color w:val="000000" w:themeColor="text1"/>
        </w:rPr>
        <w:t xml:space="preserve">. The AVMA partners with </w:t>
      </w:r>
      <w:r w:rsidR="006C1C7D" w:rsidRPr="006165BF">
        <w:rPr>
          <w:rFonts w:ascii="Calibri" w:hAnsi="Calibri" w:cs="Calibri"/>
          <w:bCs/>
        </w:rPr>
        <w:t xml:space="preserve">the Association of American Veterinary Medical Colleges and the Veterinary Medical Association Executives to lead the </w:t>
      </w:r>
      <w:r w:rsidR="006165BF" w:rsidRPr="006165BF">
        <w:rPr>
          <w:rFonts w:ascii="Calibri" w:hAnsi="Calibri" w:cs="Calibri"/>
          <w:bCs/>
        </w:rPr>
        <w:t>Veterinary</w:t>
      </w:r>
      <w:r w:rsidR="006C1C7D" w:rsidRPr="006165BF">
        <w:rPr>
          <w:rFonts w:ascii="Calibri" w:hAnsi="Calibri" w:cs="Calibri"/>
          <w:bCs/>
        </w:rPr>
        <w:t xml:space="preserve"> Debt Initiative.</w:t>
      </w:r>
    </w:p>
    <w:p w14:paraId="70CFC75A" w14:textId="6BED14CF" w:rsidR="00DE5ADC" w:rsidRPr="00DE5ADC" w:rsidRDefault="00DE5ADC" w:rsidP="00F22E2B">
      <w:pPr>
        <w:rPr>
          <w:rFonts w:ascii="Calibri" w:hAnsi="Calibri" w:cs="Calibri"/>
          <w:color w:val="000000"/>
        </w:rPr>
      </w:pPr>
      <w:r>
        <w:rPr>
          <w:rFonts w:ascii="Calibri" w:hAnsi="Calibri" w:cs="Calibri"/>
          <w:bCs/>
        </w:rPr>
        <w:t xml:space="preserve">*access requires </w:t>
      </w:r>
      <w:r>
        <w:rPr>
          <w:rFonts w:ascii="Calibri" w:hAnsi="Calibri" w:cs="Calibri"/>
          <w:bCs/>
          <w:i/>
        </w:rPr>
        <w:t xml:space="preserve">WSJ </w:t>
      </w:r>
      <w:r>
        <w:rPr>
          <w:rFonts w:ascii="Calibri" w:hAnsi="Calibri" w:cs="Calibri"/>
          <w:bCs/>
        </w:rPr>
        <w:t>subscription</w:t>
      </w:r>
    </w:p>
    <w:p w14:paraId="3C618D17" w14:textId="77777777" w:rsidR="006C1C7D" w:rsidRPr="006165BF" w:rsidRDefault="006C1C7D" w:rsidP="006C1C7D">
      <w:pPr>
        <w:rPr>
          <w:rFonts w:ascii="Calibri" w:hAnsi="Calibri" w:cs="Calibri"/>
          <w:bCs/>
        </w:rPr>
      </w:pPr>
    </w:p>
    <w:p w14:paraId="5F695550" w14:textId="65E1F18D" w:rsidR="00D37D6F" w:rsidRPr="006165BF" w:rsidRDefault="000B1D14" w:rsidP="00F22E2B">
      <w:pPr>
        <w:rPr>
          <w:rFonts w:ascii="Calibri" w:hAnsi="Calibri" w:cs="Calibri"/>
          <w:bCs/>
        </w:rPr>
      </w:pPr>
      <w:r>
        <w:rPr>
          <w:rFonts w:ascii="Calibri" w:hAnsi="Calibri" w:cs="Calibri"/>
          <w:b/>
          <w:bCs/>
          <w:u w:val="single"/>
        </w:rPr>
        <w:t>Lawsuit: CFPB Ignores</w:t>
      </w:r>
      <w:r w:rsidR="009A0B99" w:rsidRPr="006165BF">
        <w:rPr>
          <w:rFonts w:ascii="Calibri" w:hAnsi="Calibri" w:cs="Calibri"/>
          <w:b/>
          <w:bCs/>
          <w:u w:val="single"/>
        </w:rPr>
        <w:t xml:space="preserve"> Mismanagement of Public Student Loan Forgiveness Program </w:t>
      </w:r>
      <w:r w:rsidR="0090115F" w:rsidRPr="006165BF">
        <w:rPr>
          <w:rFonts w:ascii="Calibri" w:hAnsi="Calibri" w:cs="Calibri"/>
        </w:rPr>
        <w:t xml:space="preserve">Chris Arnold of </w:t>
      </w:r>
      <w:r w:rsidR="00F77BD8" w:rsidRPr="006165BF">
        <w:rPr>
          <w:rFonts w:ascii="Calibri" w:hAnsi="Calibri" w:cs="Calibri"/>
        </w:rPr>
        <w:t>National Public Radio</w:t>
      </w:r>
      <w:r w:rsidR="0090115F" w:rsidRPr="006165BF">
        <w:rPr>
          <w:rFonts w:ascii="Calibri" w:hAnsi="Calibri" w:cs="Calibri"/>
        </w:rPr>
        <w:t xml:space="preserve"> </w:t>
      </w:r>
      <w:r w:rsidR="00F77BD8" w:rsidRPr="006165BF">
        <w:rPr>
          <w:rFonts w:ascii="Calibri" w:hAnsi="Calibri" w:cs="Calibri"/>
        </w:rPr>
        <w:t>provided</w:t>
      </w:r>
      <w:r w:rsidR="009A0B99" w:rsidRPr="006165BF">
        <w:rPr>
          <w:rFonts w:ascii="Calibri" w:hAnsi="Calibri" w:cs="Calibri"/>
        </w:rPr>
        <w:t xml:space="preserve"> the</w:t>
      </w:r>
      <w:r w:rsidR="00F77BD8" w:rsidRPr="006165BF">
        <w:rPr>
          <w:rFonts w:ascii="Calibri" w:hAnsi="Calibri" w:cs="Calibri"/>
        </w:rPr>
        <w:t xml:space="preserve"> </w:t>
      </w:r>
      <w:hyperlink r:id="rId14" w:history="1">
        <w:r w:rsidR="00F77BD8" w:rsidRPr="006165BF">
          <w:rPr>
            <w:rStyle w:val="Hyperlink"/>
            <w:rFonts w:ascii="Calibri" w:hAnsi="Calibri" w:cs="Calibri"/>
          </w:rPr>
          <w:t>latest details</w:t>
        </w:r>
      </w:hyperlink>
      <w:r w:rsidR="009A0B99" w:rsidRPr="006165BF">
        <w:rPr>
          <w:rFonts w:ascii="Calibri" w:hAnsi="Calibri" w:cs="Calibri"/>
        </w:rPr>
        <w:t xml:space="preserve"> Nov. 25</w:t>
      </w:r>
      <w:r w:rsidR="00F77BD8" w:rsidRPr="006165BF">
        <w:rPr>
          <w:rFonts w:ascii="Calibri" w:hAnsi="Calibri" w:cs="Calibri"/>
        </w:rPr>
        <w:t xml:space="preserve"> </w:t>
      </w:r>
      <w:r w:rsidR="009A0B99" w:rsidRPr="006165BF">
        <w:rPr>
          <w:rFonts w:ascii="Calibri" w:hAnsi="Calibri" w:cs="Calibri"/>
        </w:rPr>
        <w:t xml:space="preserve">on </w:t>
      </w:r>
      <w:r w:rsidR="00F77BD8" w:rsidRPr="006165BF">
        <w:rPr>
          <w:rFonts w:ascii="Calibri" w:hAnsi="Calibri" w:cs="Calibri"/>
        </w:rPr>
        <w:t xml:space="preserve">a lawsuit filed by the nonprofit student loan group, Student Debt Crisis, against the Consumer Financial Protection Agency </w:t>
      </w:r>
      <w:r w:rsidR="00BA7AB9" w:rsidRPr="006165BF">
        <w:rPr>
          <w:rFonts w:ascii="Calibri" w:hAnsi="Calibri" w:cs="Calibri"/>
        </w:rPr>
        <w:t>Bureau</w:t>
      </w:r>
      <w:r w:rsidR="00051E9A" w:rsidRPr="006165BF">
        <w:rPr>
          <w:rFonts w:ascii="Calibri" w:hAnsi="Calibri" w:cs="Calibri"/>
        </w:rPr>
        <w:t xml:space="preserve"> (CFPB)</w:t>
      </w:r>
      <w:r w:rsidR="00BA7AB9" w:rsidRPr="006165BF">
        <w:rPr>
          <w:rFonts w:ascii="Calibri" w:hAnsi="Calibri" w:cs="Calibri"/>
        </w:rPr>
        <w:t xml:space="preserve">: </w:t>
      </w:r>
      <w:r w:rsidR="00F77BD8" w:rsidRPr="006165BF">
        <w:rPr>
          <w:rFonts w:ascii="Calibri" w:hAnsi="Calibri" w:cs="Calibri"/>
        </w:rPr>
        <w:t>“</w:t>
      </w:r>
      <w:hyperlink r:id="rId15" w:history="1">
        <w:r w:rsidR="00F77BD8" w:rsidRPr="006165BF">
          <w:rPr>
            <w:rStyle w:val="Hyperlink"/>
            <w:rFonts w:ascii="Calibri" w:hAnsi="Calibri" w:cs="Calibri"/>
          </w:rPr>
          <w:t>The lawsuit</w:t>
        </w:r>
      </w:hyperlink>
      <w:r w:rsidR="007A6623" w:rsidRPr="006165BF">
        <w:rPr>
          <w:rFonts w:ascii="Calibri" w:hAnsi="Calibri" w:cs="Calibri"/>
        </w:rPr>
        <w:t>…</w:t>
      </w:r>
      <w:r w:rsidR="00F77BD8" w:rsidRPr="006165BF">
        <w:rPr>
          <w:rFonts w:ascii="Calibri" w:hAnsi="Calibri" w:cs="Calibri"/>
        </w:rPr>
        <w:t>alleges that the Consumer Financial Protection Bureau has abandoned its obligation to oversee companies that manage student loans, in particular a troubled loan forgiveness program.” Natalia Abrams, the founder of the Student Debt Crisis said: "We are suing the Department of Education and the CFPB becaus</w:t>
      </w:r>
      <w:r w:rsidR="00BA7AB9" w:rsidRPr="006165BF">
        <w:rPr>
          <w:rFonts w:ascii="Calibri" w:hAnsi="Calibri" w:cs="Calibri"/>
        </w:rPr>
        <w:t xml:space="preserve">e they are not doing their jobs." </w:t>
      </w:r>
      <w:r w:rsidR="00BE1DCB" w:rsidRPr="006165BF">
        <w:rPr>
          <w:rFonts w:ascii="Calibri" w:hAnsi="Calibri" w:cs="Calibri"/>
        </w:rPr>
        <w:t xml:space="preserve">Abrams </w:t>
      </w:r>
      <w:r w:rsidR="00051E9A" w:rsidRPr="006165BF">
        <w:rPr>
          <w:rFonts w:ascii="Calibri" w:hAnsi="Calibri" w:cs="Calibri"/>
        </w:rPr>
        <w:t>continued</w:t>
      </w:r>
      <w:r w:rsidR="003C43BC" w:rsidRPr="006165BF">
        <w:rPr>
          <w:rFonts w:ascii="Calibri" w:hAnsi="Calibri" w:cs="Calibri"/>
        </w:rPr>
        <w:t>,</w:t>
      </w:r>
      <w:r w:rsidR="00BE1DCB" w:rsidRPr="006165BF">
        <w:rPr>
          <w:rFonts w:ascii="Calibri" w:hAnsi="Calibri" w:cs="Calibri"/>
        </w:rPr>
        <w:t xml:space="preserve"> “Over the past year, I have spoken with hundreds of borrowers, sometimes multiple borrowers, every single day and had to break their heart</w:t>
      </w:r>
      <w:r w:rsidR="003C43BC" w:rsidRPr="006165BF">
        <w:rPr>
          <w:rFonts w:ascii="Calibri" w:hAnsi="Calibri" w:cs="Calibri"/>
        </w:rPr>
        <w:t>s</w:t>
      </w:r>
      <w:r w:rsidR="007A6623" w:rsidRPr="006165BF">
        <w:rPr>
          <w:rFonts w:ascii="Calibri" w:hAnsi="Calibri" w:cs="Calibri"/>
        </w:rPr>
        <w:t xml:space="preserve">” because </w:t>
      </w:r>
      <w:r w:rsidR="003C43BC" w:rsidRPr="006165BF">
        <w:rPr>
          <w:rFonts w:ascii="Calibri" w:hAnsi="Calibri" w:cs="Calibri"/>
        </w:rPr>
        <w:t>“t</w:t>
      </w:r>
      <w:r w:rsidR="00BE1DCB" w:rsidRPr="006165BF">
        <w:rPr>
          <w:rFonts w:ascii="Calibri" w:hAnsi="Calibri" w:cs="Calibri"/>
        </w:rPr>
        <w:t>hey've fallen victim to problems with the Public Service Loan Forgiveness program.”</w:t>
      </w:r>
      <w:r w:rsidR="00D37D6F" w:rsidRPr="006165BF">
        <w:rPr>
          <w:rFonts w:ascii="Calibri" w:hAnsi="Calibri" w:cs="Calibri"/>
        </w:rPr>
        <w:t xml:space="preserve"> </w:t>
      </w:r>
      <w:r w:rsidR="00D37D6F" w:rsidRPr="006165BF">
        <w:rPr>
          <w:rFonts w:ascii="Calibri" w:hAnsi="Calibri" w:cs="Calibri"/>
          <w:bCs/>
        </w:rPr>
        <w:t xml:space="preserve">Alex Sands, Assistant Director of the </w:t>
      </w:r>
      <w:r w:rsidR="00D37D6F" w:rsidRPr="006165BF">
        <w:rPr>
          <w:rFonts w:ascii="Calibri" w:hAnsi="Calibri" w:cs="Calibri"/>
        </w:rPr>
        <w:t xml:space="preserve">American </w:t>
      </w:r>
      <w:r>
        <w:rPr>
          <w:rFonts w:ascii="Calibri" w:hAnsi="Calibri" w:cs="Calibri"/>
        </w:rPr>
        <w:t>Veterinary Medical Association (AVMA)</w:t>
      </w:r>
      <w:r w:rsidR="00D37D6F" w:rsidRPr="006165BF">
        <w:rPr>
          <w:rFonts w:ascii="Calibri" w:hAnsi="Calibri" w:cs="Calibri"/>
        </w:rPr>
        <w:t xml:space="preserve"> </w:t>
      </w:r>
      <w:r w:rsidR="00D37D6F" w:rsidRPr="006165BF">
        <w:rPr>
          <w:rFonts w:ascii="Calibri" w:hAnsi="Calibri" w:cs="Calibri"/>
          <w:bCs/>
        </w:rPr>
        <w:t xml:space="preserve">Government Relations Division, </w:t>
      </w:r>
      <w:r w:rsidR="00D37D6F" w:rsidRPr="006165BF">
        <w:rPr>
          <w:rFonts w:ascii="Calibri" w:hAnsi="Calibri" w:cs="Calibri"/>
        </w:rPr>
        <w:t xml:space="preserve">asks for veterinarians who have been affected by the Public Service Loan Forgiveness program to share their story </w:t>
      </w:r>
      <w:hyperlink r:id="rId16" w:history="1">
        <w:r w:rsidR="00D37D6F" w:rsidRPr="006165BF">
          <w:rPr>
            <w:rStyle w:val="Hyperlink"/>
            <w:rFonts w:ascii="Calibri" w:hAnsi="Calibri" w:cs="Calibri"/>
          </w:rPr>
          <w:t>here</w:t>
        </w:r>
      </w:hyperlink>
      <w:r w:rsidR="00D37D6F" w:rsidRPr="006165BF">
        <w:rPr>
          <w:rFonts w:ascii="Calibri" w:hAnsi="Calibri" w:cs="Calibri"/>
        </w:rPr>
        <w:t xml:space="preserve">. Sands also encourages veterinary students and veterinarians to </w:t>
      </w:r>
      <w:hyperlink r:id="rId17" w:history="1">
        <w:r w:rsidR="00123A9D">
          <w:rPr>
            <w:rStyle w:val="Hyperlink"/>
            <w:rFonts w:ascii="Calibri" w:hAnsi="Calibri" w:cs="Calibri"/>
          </w:rPr>
          <w:t>visit the AVMA site</w:t>
        </w:r>
      </w:hyperlink>
      <w:r w:rsidR="00D37D6F" w:rsidRPr="006165BF">
        <w:rPr>
          <w:rFonts w:ascii="Calibri" w:hAnsi="Calibri" w:cs="Calibri"/>
        </w:rPr>
        <w:t xml:space="preserve"> to sign up for updates and get involved in advocacy efforts on this issue. </w:t>
      </w:r>
      <w:r w:rsidR="00D37D6F" w:rsidRPr="006165BF">
        <w:rPr>
          <w:rFonts w:ascii="Calibri" w:hAnsi="Calibri" w:cs="Calibri"/>
          <w:color w:val="000000" w:themeColor="text1"/>
        </w:rPr>
        <w:t xml:space="preserve">The AVMA leads the Veterinary Debt Initiative with </w:t>
      </w:r>
      <w:r w:rsidR="00D37D6F" w:rsidRPr="006165BF">
        <w:rPr>
          <w:rFonts w:ascii="Calibri" w:hAnsi="Calibri" w:cs="Calibri"/>
          <w:bCs/>
        </w:rPr>
        <w:t>the Association of American Veterinary Medical Colleges and the Veterinary Medical Association Executives.</w:t>
      </w:r>
    </w:p>
    <w:p w14:paraId="70AFC561" w14:textId="77777777" w:rsidR="00F22E2B" w:rsidRPr="006165BF" w:rsidRDefault="00F22E2B" w:rsidP="00F22E2B">
      <w:pPr>
        <w:rPr>
          <w:rFonts w:ascii="Calibri" w:hAnsi="Calibri" w:cs="Calibri"/>
          <w:b/>
          <w:bCs/>
          <w:u w:val="single"/>
        </w:rPr>
      </w:pPr>
    </w:p>
    <w:p w14:paraId="6D250278" w14:textId="77777777" w:rsidR="00F22E2B" w:rsidRPr="006165BF" w:rsidRDefault="00183EC1" w:rsidP="00F22E2B">
      <w:pPr>
        <w:pStyle w:val="NormalWeb"/>
        <w:spacing w:before="0" w:beforeAutospacing="0" w:after="0" w:afterAutospacing="0"/>
        <w:rPr>
          <w:rFonts w:ascii="Calibri" w:hAnsi="Calibri" w:cs="Calibri"/>
          <w:b/>
          <w:sz w:val="24"/>
          <w:szCs w:val="24"/>
          <w:u w:val="single"/>
        </w:rPr>
      </w:pPr>
      <w:r w:rsidRPr="006165BF">
        <w:rPr>
          <w:rFonts w:ascii="Calibri" w:hAnsi="Calibri" w:cs="Calibri"/>
          <w:b/>
          <w:sz w:val="24"/>
          <w:szCs w:val="24"/>
          <w:u w:val="single"/>
        </w:rPr>
        <w:t>Financial Wellness Alliance Launches Next Month</w:t>
      </w:r>
    </w:p>
    <w:p w14:paraId="49B1FA6D" w14:textId="525FB4F9" w:rsidR="00D37D6F" w:rsidRPr="006165BF" w:rsidRDefault="00183EC1" w:rsidP="00F22E2B">
      <w:pPr>
        <w:pStyle w:val="NormalWeb"/>
        <w:spacing w:before="0" w:beforeAutospacing="0" w:after="0" w:afterAutospacing="0"/>
        <w:rPr>
          <w:rFonts w:ascii="Calibri" w:hAnsi="Calibri" w:cs="Calibri"/>
          <w:b/>
          <w:sz w:val="24"/>
          <w:szCs w:val="24"/>
          <w:u w:val="single"/>
        </w:rPr>
      </w:pPr>
      <w:r w:rsidRPr="006165BF">
        <w:rPr>
          <w:rFonts w:ascii="Calibri" w:hAnsi="Calibri" w:cs="Calibri"/>
          <w:sz w:val="24"/>
          <w:szCs w:val="24"/>
        </w:rPr>
        <w:t xml:space="preserve">The </w:t>
      </w:r>
      <w:r w:rsidRPr="006165BF">
        <w:rPr>
          <w:rFonts w:ascii="Calibri" w:hAnsi="Calibri" w:cs="Calibri"/>
          <w:bCs/>
          <w:sz w:val="24"/>
          <w:szCs w:val="24"/>
        </w:rPr>
        <w:t>Higher Education Financial Wellness Alliance (</w:t>
      </w:r>
      <w:hyperlink r:id="rId18" w:history="1">
        <w:r w:rsidRPr="006165BF">
          <w:rPr>
            <w:rStyle w:val="Hyperlink"/>
            <w:rFonts w:ascii="Calibri" w:hAnsi="Calibri" w:cs="Calibri"/>
            <w:bCs/>
            <w:sz w:val="24"/>
            <w:szCs w:val="24"/>
            <w:u w:val="none"/>
          </w:rPr>
          <w:t>HEFWA.org</w:t>
        </w:r>
      </w:hyperlink>
      <w:r w:rsidRPr="006165BF">
        <w:rPr>
          <w:rFonts w:ascii="Calibri" w:hAnsi="Calibri" w:cs="Calibri"/>
          <w:bCs/>
          <w:sz w:val="24"/>
          <w:szCs w:val="24"/>
        </w:rPr>
        <w:t>)</w:t>
      </w:r>
      <w:r w:rsidRPr="006165BF">
        <w:rPr>
          <w:rFonts w:ascii="Calibri" w:hAnsi="Calibri" w:cs="Calibri"/>
          <w:sz w:val="24"/>
          <w:szCs w:val="24"/>
        </w:rPr>
        <w:t xml:space="preserve"> officially launches next month. HEFWA is for professionals dedicated to bringing together post-secondary organizations to inform national conversations </w:t>
      </w:r>
      <w:r w:rsidR="00623796">
        <w:rPr>
          <w:rFonts w:ascii="Calibri" w:hAnsi="Calibri" w:cs="Calibri"/>
          <w:sz w:val="24"/>
          <w:szCs w:val="24"/>
        </w:rPr>
        <w:t>that impact financial wellness</w:t>
      </w:r>
      <w:r w:rsidRPr="006165BF">
        <w:rPr>
          <w:rFonts w:ascii="Calibri" w:hAnsi="Calibri" w:cs="Calibri"/>
          <w:sz w:val="24"/>
          <w:szCs w:val="24"/>
        </w:rPr>
        <w:t>, public policy, and educational support services. “Any alliance that generates fresh ideas for sharing information about teaching financial wellness concepts can only help the students in our profession,” said Dr. David Granstrom</w:t>
      </w:r>
      <w:r w:rsidRPr="006165BF">
        <w:rPr>
          <w:rFonts w:ascii="Calibri" w:eastAsiaTheme="minorEastAsia" w:hAnsi="Calibri" w:cs="Calibri"/>
          <w:sz w:val="24"/>
          <w:szCs w:val="24"/>
        </w:rPr>
        <w:t>, Assistant Executive Vice President of the American Veterinary Medical Association (AVMA), a Veterinary Debt Initiative co-lead organization.</w:t>
      </w:r>
      <w:r w:rsidRPr="006165BF">
        <w:rPr>
          <w:rFonts w:ascii="Calibri" w:hAnsi="Calibri" w:cs="Calibri"/>
          <w:sz w:val="24"/>
          <w:szCs w:val="24"/>
        </w:rPr>
        <w:t xml:space="preserve">  If interested in joining the discussion</w:t>
      </w:r>
      <w:r w:rsidR="00623796">
        <w:rPr>
          <w:rFonts w:ascii="Calibri" w:hAnsi="Calibri" w:cs="Calibri"/>
          <w:sz w:val="24"/>
          <w:szCs w:val="24"/>
        </w:rPr>
        <w:t>,</w:t>
      </w:r>
      <w:r w:rsidRPr="006165BF">
        <w:rPr>
          <w:rFonts w:ascii="Calibri" w:hAnsi="Calibri" w:cs="Calibri"/>
          <w:sz w:val="24"/>
          <w:szCs w:val="24"/>
        </w:rPr>
        <w:t xml:space="preserve"> there is a link to sign up for the HEFWA listserv</w:t>
      </w:r>
      <w:r w:rsidR="00623796">
        <w:rPr>
          <w:rFonts w:ascii="Calibri" w:hAnsi="Calibri" w:cs="Calibri"/>
          <w:sz w:val="24"/>
          <w:szCs w:val="24"/>
        </w:rPr>
        <w:t xml:space="preserve"> </w:t>
      </w:r>
      <w:r w:rsidR="00623796" w:rsidRPr="006165BF">
        <w:rPr>
          <w:rFonts w:ascii="Calibri" w:hAnsi="Calibri" w:cs="Calibri"/>
          <w:sz w:val="24"/>
          <w:szCs w:val="24"/>
        </w:rPr>
        <w:t>at the bottom of the HEFWA webpage</w:t>
      </w:r>
      <w:r w:rsidRPr="006165BF">
        <w:rPr>
          <w:rFonts w:ascii="Calibri" w:hAnsi="Calibri" w:cs="Calibri"/>
          <w:sz w:val="24"/>
          <w:szCs w:val="24"/>
        </w:rPr>
        <w:t>.</w:t>
      </w:r>
      <w:r w:rsidR="00D37D6F" w:rsidRPr="006165BF">
        <w:rPr>
          <w:rFonts w:ascii="Calibri" w:hAnsi="Calibri" w:cs="Calibri"/>
          <w:sz w:val="24"/>
          <w:szCs w:val="24"/>
        </w:rPr>
        <w:t xml:space="preserve"> T</w:t>
      </w:r>
      <w:r w:rsidR="00D37D6F" w:rsidRPr="006165BF">
        <w:rPr>
          <w:rFonts w:ascii="Calibri" w:hAnsi="Calibri" w:cs="Calibri"/>
          <w:color w:val="000000" w:themeColor="text1"/>
          <w:sz w:val="24"/>
          <w:szCs w:val="24"/>
        </w:rPr>
        <w:t xml:space="preserve">he AVMA partners with </w:t>
      </w:r>
      <w:r w:rsidR="00D37D6F" w:rsidRPr="006165BF">
        <w:rPr>
          <w:rFonts w:ascii="Calibri" w:hAnsi="Calibri" w:cs="Calibri"/>
          <w:bCs/>
          <w:sz w:val="24"/>
          <w:szCs w:val="24"/>
        </w:rPr>
        <w:t xml:space="preserve">the Association of American Veterinary Medical Colleges and the Veterinary Medical Association Executives to lead the </w:t>
      </w:r>
      <w:r w:rsidR="006165BF" w:rsidRPr="006165BF">
        <w:rPr>
          <w:rFonts w:ascii="Calibri" w:hAnsi="Calibri" w:cs="Calibri"/>
          <w:bCs/>
          <w:sz w:val="24"/>
          <w:szCs w:val="24"/>
        </w:rPr>
        <w:t>Veterinary</w:t>
      </w:r>
      <w:r w:rsidR="00D37D6F" w:rsidRPr="006165BF">
        <w:rPr>
          <w:rFonts w:ascii="Calibri" w:hAnsi="Calibri" w:cs="Calibri"/>
          <w:bCs/>
          <w:sz w:val="24"/>
          <w:szCs w:val="24"/>
        </w:rPr>
        <w:t xml:space="preserve"> Debt Initiative.</w:t>
      </w:r>
    </w:p>
    <w:p w14:paraId="2013064E" w14:textId="77777777" w:rsidR="00183EC1" w:rsidRPr="006165BF" w:rsidRDefault="00183EC1" w:rsidP="00183EC1">
      <w:pPr>
        <w:rPr>
          <w:rFonts w:ascii="Calibri" w:hAnsi="Calibri" w:cs="Calibri"/>
          <w:b/>
          <w:u w:val="single"/>
        </w:rPr>
      </w:pPr>
    </w:p>
    <w:p w14:paraId="6389C07B" w14:textId="77777777" w:rsidR="00936EFD" w:rsidRPr="006165BF" w:rsidRDefault="00936EFD" w:rsidP="00936EFD">
      <w:pPr>
        <w:rPr>
          <w:rFonts w:ascii="Calibri" w:hAnsi="Calibri" w:cs="Calibri"/>
          <w:bCs/>
        </w:rPr>
      </w:pPr>
      <w:r w:rsidRPr="006165BF">
        <w:rPr>
          <w:rFonts w:ascii="Calibri" w:hAnsi="Calibri" w:cs="Calibri"/>
          <w:b/>
          <w:bCs/>
          <w:u w:val="single"/>
        </w:rPr>
        <w:t>New Statistics on State Taxpayer Support for Public Institutions are Challenged</w:t>
      </w:r>
      <w:r w:rsidRPr="006165BF">
        <w:rPr>
          <w:rFonts w:ascii="Calibri" w:hAnsi="Calibri" w:cs="Calibri"/>
          <w:b/>
          <w:bCs/>
        </w:rPr>
        <w:t> </w:t>
      </w:r>
    </w:p>
    <w:p w14:paraId="36AA2320" w14:textId="1FC0731D" w:rsidR="00936EFD" w:rsidRDefault="00936EFD" w:rsidP="00936EFD">
      <w:pPr>
        <w:rPr>
          <w:rFonts w:ascii="Calibri" w:hAnsi="Calibri" w:cs="Calibri"/>
          <w:bCs/>
        </w:rPr>
      </w:pPr>
      <w:r w:rsidRPr="00895C81">
        <w:rPr>
          <w:rFonts w:ascii="Calibri" w:hAnsi="Calibri" w:cs="Calibri"/>
          <w:bCs/>
        </w:rPr>
        <w:t>InsideHigherEd.com</w:t>
      </w:r>
      <w:r w:rsidR="00895C81">
        <w:rPr>
          <w:rFonts w:ascii="Calibri" w:hAnsi="Calibri" w:cs="Calibri"/>
          <w:bCs/>
        </w:rPr>
        <w:t xml:space="preserve"> contributor</w:t>
      </w:r>
      <w:r w:rsidRPr="006165BF">
        <w:rPr>
          <w:rFonts w:ascii="Calibri" w:hAnsi="Calibri" w:cs="Calibri"/>
          <w:bCs/>
        </w:rPr>
        <w:t xml:space="preserve"> F. King Alexander provided commentary Nov. 26 in </w:t>
      </w:r>
      <w:hyperlink r:id="rId19" w:history="1">
        <w:r w:rsidRPr="006165BF">
          <w:rPr>
            <w:rStyle w:val="Hyperlink"/>
            <w:rFonts w:ascii="Calibri" w:hAnsi="Calibri" w:cs="Calibri"/>
            <w:bCs/>
          </w:rPr>
          <w:t>“The Reality of State Disinvestment in Public Higher Education”</w:t>
        </w:r>
      </w:hyperlink>
      <w:r w:rsidRPr="006165BF">
        <w:rPr>
          <w:rFonts w:ascii="Calibri" w:hAnsi="Calibri" w:cs="Calibri"/>
          <w:bCs/>
        </w:rPr>
        <w:t> on recent studies that have “produced an avalanche of questionable statistics to the effect that public institutions do not warrant taxpayer support.”  One </w:t>
      </w:r>
      <w:hyperlink r:id="rId20" w:history="1">
        <w:r w:rsidRPr="006165BF">
          <w:rPr>
            <w:rStyle w:val="Hyperlink"/>
            <w:rFonts w:ascii="Calibri" w:hAnsi="Calibri" w:cs="Calibri"/>
            <w:bCs/>
          </w:rPr>
          <w:t>study</w:t>
        </w:r>
      </w:hyperlink>
      <w:r w:rsidRPr="006165BF">
        <w:rPr>
          <w:rFonts w:ascii="Calibri" w:hAnsi="Calibri" w:cs="Calibri"/>
          <w:bCs/>
        </w:rPr>
        <w:t> by Andrew Gillen of the Texas Public Policy Foundation was challenged in particular: “[The study] disparages reports of degeneration in state funding, maintaining that no real decline has occurred over the previous decades. The report claims that any alleged decrease in public investment in higher education is more perceived than real.” Alexander concluded: “This study inaccurately attempts to let our states off the hook for what the vast majority of higher education finance studies have shown time and time again: that the primary culprit for increases in student cost and indebtedness among our nation’s public higher education students is a decrease in state commitment and investment.”  Ralph Johnson, CEO of the Veterinary Medical Association Executives (VMAE) commented, “The sobering fact is that there are several studies that show a clear decline in state funding, paralleling the rise of student tuition and debt. A continuous and substantial reduction in state fiscal support for higher education will further impact veterinarians and their student debt burden. The federal government should take a more proactive role in prioritizing higher education and support state efforts to help the profession."  VMAE leads the Veterinary Debt Initiative with the American Veterinary Medical Association and the Association of American Veterinary Medical Colleges.</w:t>
      </w:r>
    </w:p>
    <w:p w14:paraId="3E6871AC" w14:textId="77777777" w:rsidR="00DC1621" w:rsidRDefault="00DC1621" w:rsidP="00936EFD">
      <w:pPr>
        <w:rPr>
          <w:rFonts w:ascii="Calibri" w:hAnsi="Calibri" w:cs="Calibri"/>
          <w:bCs/>
        </w:rPr>
      </w:pPr>
    </w:p>
    <w:p w14:paraId="1F6E8DE5" w14:textId="77777777" w:rsidR="00DC1621" w:rsidRPr="006165BF" w:rsidRDefault="00DC1621" w:rsidP="00DC1621">
      <w:pPr>
        <w:pStyle w:val="Heading1"/>
        <w:spacing w:before="0" w:beforeAutospacing="0" w:after="0" w:afterAutospacing="0"/>
        <w:rPr>
          <w:rFonts w:ascii="Calibri" w:hAnsi="Calibri" w:cs="Calibri"/>
          <w:sz w:val="24"/>
          <w:szCs w:val="24"/>
          <w:u w:val="single"/>
        </w:rPr>
      </w:pPr>
      <w:r w:rsidRPr="006165BF">
        <w:rPr>
          <w:rFonts w:ascii="Calibri" w:hAnsi="Calibri" w:cs="Calibri"/>
          <w:sz w:val="24"/>
          <w:szCs w:val="24"/>
          <w:u w:val="single"/>
        </w:rPr>
        <w:t xml:space="preserve">Forgiving Student Debt Would Boost Economy, Economists Say </w:t>
      </w:r>
    </w:p>
    <w:p w14:paraId="47DDB4D1" w14:textId="7622CA7F" w:rsidR="00DC1621" w:rsidRPr="00DC1621" w:rsidRDefault="00DC1621" w:rsidP="00DC1621">
      <w:pPr>
        <w:pStyle w:val="Heading1"/>
        <w:spacing w:before="0" w:beforeAutospacing="0" w:after="0" w:afterAutospacing="0"/>
        <w:rPr>
          <w:rFonts w:ascii="Calibri" w:hAnsi="Calibri" w:cs="Calibri"/>
          <w:b w:val="0"/>
          <w:sz w:val="24"/>
          <w:szCs w:val="24"/>
        </w:rPr>
      </w:pPr>
      <w:r w:rsidRPr="006165BF">
        <w:rPr>
          <w:rFonts w:ascii="Calibri" w:hAnsi="Calibri" w:cs="Calibri"/>
          <w:b w:val="0"/>
          <w:sz w:val="24"/>
          <w:szCs w:val="24"/>
        </w:rPr>
        <w:t xml:space="preserve">Chris Arnold of National Public Radio </w:t>
      </w:r>
      <w:r w:rsidRPr="008E44C8">
        <w:rPr>
          <w:rFonts w:ascii="Calibri" w:hAnsi="Calibri" w:cs="Calibri"/>
          <w:b w:val="0"/>
          <w:sz w:val="24"/>
          <w:szCs w:val="24"/>
        </w:rPr>
        <w:t>reported</w:t>
      </w:r>
      <w:r>
        <w:rPr>
          <w:rFonts w:ascii="Calibri" w:hAnsi="Calibri" w:cs="Calibri"/>
          <w:b w:val="0"/>
          <w:sz w:val="24"/>
          <w:szCs w:val="24"/>
        </w:rPr>
        <w:t xml:space="preserve"> on </w:t>
      </w:r>
      <w:hyperlink r:id="rId21" w:history="1">
        <w:r w:rsidRPr="008E44C8">
          <w:rPr>
            <w:rStyle w:val="Hyperlink"/>
            <w:rFonts w:ascii="Calibri" w:hAnsi="Calibri" w:cs="Calibri"/>
            <w:b w:val="0"/>
            <w:sz w:val="24"/>
            <w:szCs w:val="24"/>
          </w:rPr>
          <w:t>economists’ latest views on student debt proposals</w:t>
        </w:r>
      </w:hyperlink>
      <w:r w:rsidRPr="006165BF">
        <w:rPr>
          <w:rFonts w:ascii="Calibri" w:hAnsi="Calibri" w:cs="Calibri"/>
          <w:b w:val="0"/>
          <w:sz w:val="24"/>
          <w:szCs w:val="24"/>
        </w:rPr>
        <w:t xml:space="preserve"> from presidential candidates Bernie Sanders and Elizabeth Warren Nov. 25: “Economists say the dramatic proposals from Sanders and Warren to free millions of Americans from the burden of student debt could boost the economy in significant ways and help combat income inequality.” Arnold added, “The reason debt forgiveness could have a big impact on the overall economy is that a generation of Americans is making major life decisions differently because of student loans.” Arnold provided input from William Foster, a vice president with Moody's, which </w:t>
      </w:r>
      <w:r>
        <w:rPr>
          <w:rFonts w:ascii="Calibri" w:hAnsi="Calibri" w:cs="Calibri"/>
          <w:b w:val="0"/>
          <w:sz w:val="24"/>
          <w:szCs w:val="24"/>
        </w:rPr>
        <w:t>recently</w:t>
      </w:r>
      <w:r w:rsidRPr="006165BF">
        <w:rPr>
          <w:rFonts w:ascii="Calibri" w:hAnsi="Calibri" w:cs="Calibri"/>
          <w:b w:val="0"/>
          <w:sz w:val="24"/>
          <w:szCs w:val="24"/>
        </w:rPr>
        <w:t xml:space="preserve"> report</w:t>
      </w:r>
      <w:r>
        <w:rPr>
          <w:rFonts w:ascii="Calibri" w:hAnsi="Calibri" w:cs="Calibri"/>
          <w:b w:val="0"/>
          <w:sz w:val="24"/>
          <w:szCs w:val="24"/>
        </w:rPr>
        <w:t>ed</w:t>
      </w:r>
      <w:r w:rsidRPr="006165BF">
        <w:rPr>
          <w:rFonts w:ascii="Calibri" w:hAnsi="Calibri" w:cs="Calibri"/>
          <w:b w:val="0"/>
          <w:sz w:val="24"/>
          <w:szCs w:val="24"/>
        </w:rPr>
        <w:t xml:space="preserve"> on student debt forgiveness and Lawrence Yun, the National Association of Realtors chief economist. Yun said, "Home sales could be, say, 300,000 higher annually if people were not saddled with large student debt” which would be "a boost to the housing sector as well as the economy."</w:t>
      </w:r>
    </w:p>
    <w:p w14:paraId="4311DCD3" w14:textId="1F51646B" w:rsidR="00183EC1" w:rsidRPr="006165BF" w:rsidRDefault="00183EC1" w:rsidP="00183EC1">
      <w:pPr>
        <w:rPr>
          <w:rFonts w:ascii="Calibri" w:hAnsi="Calibri" w:cs="Calibri"/>
          <w:bCs/>
        </w:rPr>
      </w:pPr>
    </w:p>
    <w:p w14:paraId="05A90FEB" w14:textId="77777777" w:rsidR="00183EC1" w:rsidRPr="006165BF" w:rsidRDefault="00183EC1" w:rsidP="00183EC1">
      <w:pPr>
        <w:rPr>
          <w:rFonts w:ascii="Calibri" w:hAnsi="Calibri" w:cs="Calibri"/>
          <w:b/>
          <w:u w:val="single"/>
        </w:rPr>
      </w:pPr>
      <w:r w:rsidRPr="006165BF">
        <w:rPr>
          <w:rFonts w:ascii="Calibri" w:hAnsi="Calibri" w:cs="Calibri"/>
          <w:b/>
          <w:u w:val="single"/>
        </w:rPr>
        <w:t>ASAE Webinar Explores Student Loan Repayment Programs as Employee Benefit</w:t>
      </w:r>
    </w:p>
    <w:p w14:paraId="41D451DC" w14:textId="776926C3" w:rsidR="00183EC1" w:rsidRPr="006165BF" w:rsidRDefault="00183EC1" w:rsidP="00183EC1">
      <w:pPr>
        <w:rPr>
          <w:rFonts w:ascii="Calibri" w:hAnsi="Calibri" w:cs="Calibri"/>
          <w:bCs/>
        </w:rPr>
      </w:pPr>
      <w:r w:rsidRPr="006165BF">
        <w:rPr>
          <w:rFonts w:ascii="Calibri" w:hAnsi="Calibri" w:cs="Calibri"/>
          <w:bCs/>
        </w:rPr>
        <w:t xml:space="preserve">The American Society of Association Executives (ASAE) hosted a free webinar, “Student Loan Benefits and Your Organization’s Retirement Program” Nov. 21. Different retirement plan programs and reasons why employers should offer student loan repayment as an </w:t>
      </w:r>
      <w:hyperlink r:id="rId22" w:history="1">
        <w:r w:rsidRPr="006165BF">
          <w:rPr>
            <w:rStyle w:val="Hyperlink"/>
            <w:rFonts w:ascii="Calibri" w:hAnsi="Calibri" w:cs="Calibri"/>
            <w:bCs/>
          </w:rPr>
          <w:t>employee benefit</w:t>
        </w:r>
      </w:hyperlink>
      <w:r w:rsidRPr="006165BF">
        <w:rPr>
          <w:rFonts w:ascii="Calibri" w:hAnsi="Calibri" w:cs="Calibri"/>
          <w:bCs/>
        </w:rPr>
        <w:t xml:space="preserve"> were discussed.  Pharmaceutical and health care products company Abbott Laboratories was featured as a case study for its </w:t>
      </w:r>
      <w:hyperlink r:id="rId23" w:history="1">
        <w:r w:rsidRPr="006165BF">
          <w:rPr>
            <w:rStyle w:val="Hyperlink"/>
            <w:rFonts w:ascii="Calibri" w:hAnsi="Calibri" w:cs="Calibri"/>
            <w:bCs/>
          </w:rPr>
          <w:t xml:space="preserve">innovative </w:t>
        </w:r>
        <w:r w:rsidRPr="006165BF">
          <w:rPr>
            <w:rStyle w:val="Hyperlink"/>
            <w:rFonts w:ascii="Calibri" w:hAnsi="Calibri" w:cs="Calibri"/>
            <w:bCs/>
          </w:rPr>
          <w:lastRenderedPageBreak/>
          <w:t>program</w:t>
        </w:r>
      </w:hyperlink>
      <w:r w:rsidRPr="006165BF">
        <w:rPr>
          <w:rFonts w:ascii="Calibri" w:hAnsi="Calibri" w:cs="Calibri"/>
          <w:bCs/>
        </w:rPr>
        <w:t xml:space="preserve"> designed to encourage employees to pay down their student debt by helping them save for retirement at the same time. </w:t>
      </w:r>
    </w:p>
    <w:p w14:paraId="1800F151" w14:textId="7736683F" w:rsidR="0090115F" w:rsidRPr="006165BF" w:rsidRDefault="0090115F" w:rsidP="00183EC1">
      <w:pPr>
        <w:rPr>
          <w:rFonts w:ascii="Calibri" w:hAnsi="Calibri" w:cs="Calibri"/>
          <w:bCs/>
        </w:rPr>
      </w:pPr>
    </w:p>
    <w:p w14:paraId="1F9785E8" w14:textId="6EC17A8F" w:rsidR="0090115F" w:rsidRPr="006165BF" w:rsidRDefault="0090115F" w:rsidP="0090115F">
      <w:pPr>
        <w:rPr>
          <w:rFonts w:ascii="Calibri" w:hAnsi="Calibri" w:cs="Calibri"/>
          <w:b/>
          <w:bCs/>
        </w:rPr>
      </w:pPr>
      <w:r w:rsidRPr="006165BF">
        <w:rPr>
          <w:rFonts w:ascii="Calibri" w:hAnsi="Calibri" w:cs="Calibri"/>
          <w:i/>
        </w:rPr>
        <w:t xml:space="preserve">For employers interested in benefits programs, the Veterinary Debt Initiative recently </w:t>
      </w:r>
      <w:hyperlink r:id="rId24" w:history="1">
        <w:r w:rsidRPr="006165BF">
          <w:rPr>
            <w:rStyle w:val="Hyperlink"/>
            <w:rFonts w:ascii="Calibri" w:hAnsi="Calibri" w:cs="Calibri"/>
            <w:i/>
          </w:rPr>
          <w:t>published an article</w:t>
        </w:r>
      </w:hyperlink>
      <w:r w:rsidRPr="006165BF">
        <w:rPr>
          <w:rFonts w:ascii="Calibri" w:hAnsi="Calibri" w:cs="Calibri"/>
          <w:i/>
        </w:rPr>
        <w:t xml:space="preserve"> from an employer who implemented one type of benefit program. </w:t>
      </w:r>
    </w:p>
    <w:p w14:paraId="2CD56BAB" w14:textId="77777777" w:rsidR="00183EC1" w:rsidRPr="006165BF" w:rsidRDefault="00183EC1" w:rsidP="00317A70">
      <w:pPr>
        <w:rPr>
          <w:rFonts w:ascii="Calibri" w:hAnsi="Calibri" w:cs="Calibri"/>
        </w:rPr>
      </w:pPr>
    </w:p>
    <w:p w14:paraId="402DE495" w14:textId="336D336D" w:rsidR="00124FA8" w:rsidRPr="006165BF" w:rsidRDefault="00124FA8" w:rsidP="00124FA8">
      <w:pPr>
        <w:rPr>
          <w:rFonts w:ascii="Calibri" w:hAnsi="Calibri" w:cs="Calibri"/>
          <w:b/>
          <w:bCs/>
          <w:u w:val="single"/>
        </w:rPr>
      </w:pPr>
      <w:r w:rsidRPr="006165BF">
        <w:rPr>
          <w:rFonts w:ascii="Calibri" w:hAnsi="Calibri" w:cs="Calibri"/>
          <w:b/>
          <w:bCs/>
          <w:u w:val="single"/>
        </w:rPr>
        <w:t xml:space="preserve">A Closer Look at Financial Literacy in New Veterinary Graduates </w:t>
      </w:r>
    </w:p>
    <w:p w14:paraId="174BB915" w14:textId="524530A9" w:rsidR="003D632A" w:rsidRPr="006165BF" w:rsidRDefault="00124FA8" w:rsidP="00F22E2B">
      <w:pPr>
        <w:rPr>
          <w:rFonts w:ascii="Calibri" w:hAnsi="Calibri" w:cs="Calibri"/>
        </w:rPr>
      </w:pPr>
      <w:r w:rsidRPr="006165BF">
        <w:rPr>
          <w:rFonts w:ascii="Calibri" w:hAnsi="Calibri" w:cs="Calibri"/>
        </w:rPr>
        <w:t xml:space="preserve">Darby Affeldt, DVM, RICP, is a financial advisor to veterinarians at North Star Resource Group in Seattle. In a recent dvm360.com article, </w:t>
      </w:r>
      <w:hyperlink r:id="rId25" w:history="1">
        <w:r w:rsidRPr="006165BF">
          <w:rPr>
            <w:rStyle w:val="Hyperlink"/>
            <w:rFonts w:ascii="Calibri" w:hAnsi="Calibri" w:cs="Calibri"/>
          </w:rPr>
          <w:t>“Why are so many veterinary grads financially illiterate,</w:t>
        </w:r>
      </w:hyperlink>
      <w:r w:rsidRPr="006165BF">
        <w:rPr>
          <w:rFonts w:ascii="Calibri" w:hAnsi="Calibri" w:cs="Calibri"/>
        </w:rPr>
        <w:t xml:space="preserve">” Affeldt explored reasons why financial literacy is so </w:t>
      </w:r>
      <w:r w:rsidR="006165BF" w:rsidRPr="006165BF">
        <w:rPr>
          <w:rFonts w:ascii="Calibri" w:hAnsi="Calibri" w:cs="Calibri"/>
        </w:rPr>
        <w:t>variable</w:t>
      </w:r>
      <w:r w:rsidRPr="006165BF">
        <w:rPr>
          <w:rFonts w:ascii="Calibri" w:hAnsi="Calibri" w:cs="Calibri"/>
        </w:rPr>
        <w:t xml:space="preserve"> among veterinary graduates. She said, “I ask students to rate their own financial literacy on a scale of 1 to 10—1 is Snoopy and 10 is Warren Buffett. The average is 3. It turns out that where they go to school makes a big difference.” Affeldt also examined</w:t>
      </w:r>
      <w:r w:rsidR="00182BBE" w:rsidRPr="006165BF">
        <w:rPr>
          <w:rFonts w:ascii="Calibri" w:hAnsi="Calibri" w:cs="Calibri"/>
        </w:rPr>
        <w:t xml:space="preserve"> loan forgiveness (she said it was</w:t>
      </w:r>
      <w:r w:rsidRPr="006165BF">
        <w:rPr>
          <w:rFonts w:ascii="Calibri" w:hAnsi="Calibri" w:cs="Calibri"/>
        </w:rPr>
        <w:t xml:space="preserve"> not for everyone), </w:t>
      </w:r>
      <w:r w:rsidR="00182BBE" w:rsidRPr="006165BF">
        <w:rPr>
          <w:rFonts w:ascii="Calibri" w:hAnsi="Calibri" w:cs="Calibri"/>
        </w:rPr>
        <w:t xml:space="preserve">insurance and her duty to help the profession by providing </w:t>
      </w:r>
      <w:r w:rsidR="006165BF" w:rsidRPr="006165BF">
        <w:rPr>
          <w:rFonts w:ascii="Calibri" w:hAnsi="Calibri" w:cs="Calibri"/>
        </w:rPr>
        <w:t>complimentary</w:t>
      </w:r>
      <w:r w:rsidR="00182BBE" w:rsidRPr="006165BF">
        <w:rPr>
          <w:rFonts w:ascii="Calibri" w:hAnsi="Calibri" w:cs="Calibri"/>
        </w:rPr>
        <w:t xml:space="preserve"> advising: </w:t>
      </w:r>
      <w:r w:rsidR="00FC020B">
        <w:rPr>
          <w:rFonts w:ascii="Calibri" w:hAnsi="Calibri" w:cs="Calibri"/>
        </w:rPr>
        <w:t>“</w:t>
      </w:r>
      <w:r w:rsidR="00182BBE" w:rsidRPr="006165BF">
        <w:rPr>
          <w:rFonts w:ascii="Calibri" w:hAnsi="Calibri" w:cs="Calibri"/>
        </w:rPr>
        <w:t>I pray that my experience will inspire others in this industry to step in, step up and bring our veterinary colleagues the resources they desperately need to start out on the right financial foot.”</w:t>
      </w:r>
      <w:r w:rsidR="00F22E2B" w:rsidRPr="006165BF">
        <w:rPr>
          <w:rFonts w:ascii="Calibri" w:hAnsi="Calibri" w:cs="Calibri"/>
        </w:rPr>
        <w:t xml:space="preserve"> </w:t>
      </w:r>
      <w:r w:rsidR="00FC020B">
        <w:rPr>
          <w:rFonts w:ascii="Calibri" w:hAnsi="Calibri" w:cs="Calibri"/>
        </w:rPr>
        <w:t xml:space="preserve">The </w:t>
      </w:r>
      <w:r w:rsidR="00F22E2B" w:rsidRPr="006165BF">
        <w:rPr>
          <w:rFonts w:ascii="Calibri" w:hAnsi="Calibri" w:cs="Calibri"/>
        </w:rPr>
        <w:t>Veterinary Debt Initiative (VDI) is</w:t>
      </w:r>
      <w:r w:rsidR="00FC020B">
        <w:rPr>
          <w:rFonts w:ascii="Calibri" w:hAnsi="Calibri" w:cs="Calibri"/>
        </w:rPr>
        <w:t xml:space="preserve"> led by </w:t>
      </w:r>
      <w:r w:rsidR="00FC020B" w:rsidRPr="006165BF">
        <w:rPr>
          <w:rFonts w:ascii="Calibri" w:hAnsi="Calibri" w:cs="Calibri"/>
        </w:rPr>
        <w:t xml:space="preserve">the American Veterinary Medical Association, the Association of American Veterinary Medical Colleges and the Veterinary Medical Association Executives, </w:t>
      </w:r>
      <w:r w:rsidR="00FC020B">
        <w:rPr>
          <w:rFonts w:ascii="Calibri" w:hAnsi="Calibri" w:cs="Calibri"/>
        </w:rPr>
        <w:t xml:space="preserve">and is committed to </w:t>
      </w:r>
      <w:r w:rsidR="00F22E2B" w:rsidRPr="006165BF">
        <w:rPr>
          <w:rFonts w:ascii="Calibri" w:hAnsi="Calibri" w:cs="Calibri"/>
        </w:rPr>
        <w:t xml:space="preserve">raising awareness and providing access to resources that enable pre-veterinary students, veterinary students and veterinarians to make highly informed financial decisions. For more information and </w:t>
      </w:r>
      <w:r w:rsidR="00FC020B">
        <w:rPr>
          <w:rFonts w:ascii="Calibri" w:hAnsi="Calibri" w:cs="Calibri"/>
        </w:rPr>
        <w:t xml:space="preserve">valuable </w:t>
      </w:r>
      <w:r w:rsidR="00F22E2B" w:rsidRPr="006165BF">
        <w:rPr>
          <w:rFonts w:ascii="Calibri" w:hAnsi="Calibri" w:cs="Calibri"/>
        </w:rPr>
        <w:t xml:space="preserve">resources, visit </w:t>
      </w:r>
      <w:hyperlink r:id="rId26" w:history="1">
        <w:r w:rsidR="00F22E2B" w:rsidRPr="006165BF">
          <w:rPr>
            <w:rStyle w:val="Hyperlink"/>
            <w:rFonts w:ascii="Calibri" w:hAnsi="Calibri" w:cs="Calibri"/>
          </w:rPr>
          <w:t>www.VeterinaryDebtInitiative.org</w:t>
        </w:r>
      </w:hyperlink>
      <w:r w:rsidR="00F22E2B" w:rsidRPr="006165BF">
        <w:rPr>
          <w:rFonts w:ascii="Calibri" w:hAnsi="Calibri" w:cs="Calibri"/>
        </w:rPr>
        <w:t>.</w:t>
      </w:r>
    </w:p>
    <w:p w14:paraId="7B49F71C" w14:textId="24DC88D4" w:rsidR="00FC67DF" w:rsidRPr="006165BF" w:rsidRDefault="00FC67DF" w:rsidP="00F22E2B">
      <w:pPr>
        <w:rPr>
          <w:rFonts w:ascii="Calibri" w:hAnsi="Calibri" w:cs="Calibri"/>
        </w:rPr>
      </w:pPr>
    </w:p>
    <w:p w14:paraId="2CC67ABC" w14:textId="194C87E1" w:rsidR="005C52A9" w:rsidRPr="006165BF" w:rsidRDefault="008D0073" w:rsidP="008D0073">
      <w:pPr>
        <w:rPr>
          <w:rFonts w:ascii="Calibri" w:hAnsi="Calibri" w:cs="Calibri"/>
        </w:rPr>
      </w:pPr>
      <w:r w:rsidRPr="006165BF">
        <w:rPr>
          <w:rFonts w:ascii="Calibri" w:hAnsi="Calibri" w:cs="Calibri"/>
          <w:b/>
          <w:u w:val="single"/>
        </w:rPr>
        <w:t>Veterinary Debt in the Spotlight: VDI Speaker Events</w:t>
      </w:r>
    </w:p>
    <w:p w14:paraId="5E8E5657" w14:textId="58C89066" w:rsidR="008D0073" w:rsidRPr="006165BF" w:rsidRDefault="00FC020B" w:rsidP="008D0073">
      <w:pPr>
        <w:rPr>
          <w:rFonts w:ascii="Calibri" w:hAnsi="Calibri" w:cs="Calibri"/>
          <w:b/>
          <w:u w:val="single"/>
        </w:rPr>
      </w:pPr>
      <w:r>
        <w:rPr>
          <w:rFonts w:ascii="Calibri" w:hAnsi="Calibri" w:cs="Calibri"/>
        </w:rPr>
        <w:t>Check out how the Veterinary Debt Initiative</w:t>
      </w:r>
      <w:r w:rsidR="008D0073" w:rsidRPr="006165BF">
        <w:rPr>
          <w:rFonts w:ascii="Calibri" w:hAnsi="Calibri" w:cs="Calibri"/>
        </w:rPr>
        <w:t xml:space="preserve"> is leading efforts in the student debt crisis at these upcoming VDI-sponsored speaker events: </w:t>
      </w:r>
    </w:p>
    <w:p w14:paraId="70A5CD29" w14:textId="77777777" w:rsidR="008D0073" w:rsidRPr="006165BF" w:rsidRDefault="008D0073" w:rsidP="00E66F4F">
      <w:pPr>
        <w:rPr>
          <w:rFonts w:ascii="Calibri" w:hAnsi="Calibri" w:cs="Calibri"/>
        </w:rPr>
      </w:pPr>
    </w:p>
    <w:p w14:paraId="2D3CF3CA" w14:textId="5181F7B9" w:rsidR="00D10719" w:rsidRPr="006165BF" w:rsidRDefault="00A90214" w:rsidP="004F685C">
      <w:pPr>
        <w:pStyle w:val="ListParagraph"/>
        <w:numPr>
          <w:ilvl w:val="1"/>
          <w:numId w:val="2"/>
        </w:numPr>
        <w:ind w:left="1080"/>
        <w:rPr>
          <w:rFonts w:ascii="Calibri" w:hAnsi="Calibri" w:cs="Calibri"/>
          <w:u w:val="single"/>
        </w:rPr>
      </w:pPr>
      <w:r w:rsidRPr="006165BF">
        <w:rPr>
          <w:rFonts w:ascii="Calibri" w:hAnsi="Calibri" w:cs="Calibri"/>
          <w:u w:val="single"/>
        </w:rPr>
        <w:t xml:space="preserve">2020 AVMA </w:t>
      </w:r>
      <w:r w:rsidR="008D0073" w:rsidRPr="006165BF">
        <w:rPr>
          <w:rFonts w:ascii="Calibri" w:hAnsi="Calibri" w:cs="Calibri"/>
          <w:u w:val="single"/>
        </w:rPr>
        <w:t>Veterinary Leadership Conference</w:t>
      </w:r>
      <w:r w:rsidR="00D10719" w:rsidRPr="006165BF">
        <w:rPr>
          <w:rFonts w:ascii="Calibri" w:hAnsi="Calibri" w:cs="Calibri"/>
          <w:u w:val="single"/>
        </w:rPr>
        <w:t>, Chicago</w:t>
      </w:r>
      <w:r w:rsidRPr="006165BF">
        <w:rPr>
          <w:rFonts w:ascii="Calibri" w:hAnsi="Calibri" w:cs="Calibri"/>
          <w:u w:val="single"/>
        </w:rPr>
        <w:t>, IL</w:t>
      </w:r>
    </w:p>
    <w:p w14:paraId="3690112F" w14:textId="2AF5F5C9" w:rsidR="00D10719" w:rsidRPr="006165BF" w:rsidRDefault="0012662F" w:rsidP="00D10719">
      <w:pPr>
        <w:pStyle w:val="ListParagraph"/>
        <w:ind w:left="1080"/>
        <w:rPr>
          <w:rFonts w:ascii="Calibri" w:hAnsi="Calibri" w:cs="Calibri"/>
          <w:color w:val="000000"/>
        </w:rPr>
      </w:pPr>
      <w:r w:rsidRPr="006165BF">
        <w:rPr>
          <w:rFonts w:ascii="Calibri" w:hAnsi="Calibri" w:cs="Calibri"/>
          <w:color w:val="000000"/>
        </w:rPr>
        <w:t>Friday</w:t>
      </w:r>
      <w:r w:rsidR="00D10719" w:rsidRPr="006165BF">
        <w:rPr>
          <w:rFonts w:ascii="Calibri" w:hAnsi="Calibri" w:cs="Calibri"/>
          <w:color w:val="000000"/>
        </w:rPr>
        <w:t xml:space="preserve"> 1/10/20 at 3 pm</w:t>
      </w:r>
      <w:r w:rsidR="00A90214" w:rsidRPr="006165BF">
        <w:rPr>
          <w:rFonts w:ascii="Calibri" w:hAnsi="Calibri" w:cs="Calibri"/>
          <w:color w:val="000000"/>
        </w:rPr>
        <w:t>:</w:t>
      </w:r>
      <w:r w:rsidR="00537B75" w:rsidRPr="006165BF">
        <w:rPr>
          <w:rFonts w:ascii="Calibri" w:hAnsi="Calibri" w:cs="Calibri"/>
          <w:color w:val="000000"/>
        </w:rPr>
        <w:t xml:space="preserve"> </w:t>
      </w:r>
      <w:r w:rsidR="00D10719" w:rsidRPr="006165BF">
        <w:rPr>
          <w:rFonts w:ascii="Calibri" w:hAnsi="Calibri" w:cs="Calibri"/>
          <w:color w:val="000000"/>
        </w:rPr>
        <w:t>Beyond Dollars and Cents: Leadership in Student Debt Strategies</w:t>
      </w:r>
    </w:p>
    <w:p w14:paraId="2B92E5C1" w14:textId="77777777" w:rsidR="006165BF" w:rsidRPr="00476D53" w:rsidRDefault="006165BF" w:rsidP="00476D53">
      <w:pPr>
        <w:rPr>
          <w:rFonts w:ascii="Calibri" w:hAnsi="Calibri" w:cs="Calibri"/>
          <w:color w:val="000000"/>
        </w:rPr>
      </w:pPr>
    </w:p>
    <w:p w14:paraId="48320CA6" w14:textId="61CEBA20" w:rsidR="006165BF" w:rsidRPr="006165BF" w:rsidRDefault="006165BF" w:rsidP="004F685C">
      <w:pPr>
        <w:pStyle w:val="ListParagraph"/>
        <w:numPr>
          <w:ilvl w:val="1"/>
          <w:numId w:val="1"/>
        </w:numPr>
        <w:ind w:left="1080"/>
        <w:rPr>
          <w:rFonts w:ascii="Calibri" w:hAnsi="Calibri" w:cs="Calibri"/>
          <w:u w:val="single"/>
        </w:rPr>
      </w:pPr>
      <w:r w:rsidRPr="006165BF">
        <w:rPr>
          <w:rFonts w:ascii="Calibri" w:hAnsi="Calibri" w:cs="Calibri"/>
          <w:u w:val="single"/>
        </w:rPr>
        <w:t>2020 AAVMC Annual Conference, Washington D.C.</w:t>
      </w:r>
    </w:p>
    <w:p w14:paraId="74AFE616" w14:textId="4A5ABDCE" w:rsidR="006165BF" w:rsidRPr="006165BF" w:rsidRDefault="006165BF" w:rsidP="006165BF">
      <w:pPr>
        <w:ind w:left="1080"/>
        <w:rPr>
          <w:rFonts w:ascii="Calibri" w:hAnsi="Calibri" w:cs="Calibri"/>
        </w:rPr>
      </w:pPr>
      <w:r w:rsidRPr="006165BF">
        <w:rPr>
          <w:rFonts w:ascii="Calibri" w:hAnsi="Calibri" w:cs="Calibri"/>
        </w:rPr>
        <w:t>3/6-3/8: Time and location TBD</w:t>
      </w:r>
    </w:p>
    <w:p w14:paraId="09B92F19" w14:textId="77777777" w:rsidR="006165BF" w:rsidRPr="006165BF" w:rsidRDefault="006165BF" w:rsidP="006165BF">
      <w:pPr>
        <w:rPr>
          <w:rFonts w:ascii="Calibri" w:hAnsi="Calibri" w:cs="Calibri"/>
          <w:u w:val="single"/>
        </w:rPr>
      </w:pPr>
    </w:p>
    <w:p w14:paraId="200506E6" w14:textId="77777777" w:rsidR="006165BF" w:rsidRPr="006165BF" w:rsidRDefault="006165BF" w:rsidP="006165BF">
      <w:pPr>
        <w:ind w:left="1080"/>
        <w:rPr>
          <w:rFonts w:ascii="Calibri" w:hAnsi="Calibri" w:cs="Calibri"/>
          <w:u w:val="single"/>
        </w:rPr>
      </w:pPr>
    </w:p>
    <w:p w14:paraId="63C6457C" w14:textId="21FF9012" w:rsidR="00043443" w:rsidRPr="006165BF" w:rsidRDefault="00043443" w:rsidP="005C52A9">
      <w:pPr>
        <w:ind w:left="720" w:firstLine="360"/>
        <w:rPr>
          <w:rFonts w:ascii="Calibri" w:hAnsi="Calibri" w:cs="Calibri"/>
        </w:rPr>
      </w:pPr>
    </w:p>
    <w:p w14:paraId="774DEC5A" w14:textId="43598119" w:rsidR="00841404" w:rsidRPr="006165BF" w:rsidRDefault="00D24296" w:rsidP="00D24296">
      <w:pPr>
        <w:spacing w:before="100" w:beforeAutospacing="1" w:after="100" w:afterAutospacing="1"/>
        <w:rPr>
          <w:rFonts w:ascii="Calibri" w:hAnsi="Calibri" w:cs="Calibri"/>
        </w:rPr>
      </w:pPr>
      <w:r w:rsidRPr="006165BF">
        <w:rPr>
          <w:rFonts w:ascii="Calibri" w:hAnsi="Calibri" w:cs="Calibri"/>
          <w:b/>
          <w:bCs/>
        </w:rPr>
        <w:t>  </w:t>
      </w:r>
    </w:p>
    <w:sectPr w:rsidR="00841404" w:rsidRPr="006165BF" w:rsidSect="00DC1B2E">
      <w:footerReference w:type="even" r:id="rId27"/>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E110" w14:textId="77777777" w:rsidR="001E4B2B" w:rsidRDefault="001E4B2B" w:rsidP="009D47EB">
      <w:r>
        <w:separator/>
      </w:r>
    </w:p>
  </w:endnote>
  <w:endnote w:type="continuationSeparator" w:id="0">
    <w:p w14:paraId="117DABE6" w14:textId="77777777" w:rsidR="001E4B2B" w:rsidRDefault="001E4B2B" w:rsidP="009D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0FAF" w14:textId="77777777" w:rsidR="009150E1" w:rsidRDefault="009150E1" w:rsidP="008F1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29363" w14:textId="77777777" w:rsidR="009150E1" w:rsidRDefault="009150E1" w:rsidP="009D4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DA5C" w14:textId="77777777" w:rsidR="009150E1" w:rsidRDefault="009150E1" w:rsidP="008F1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20B">
      <w:rPr>
        <w:rStyle w:val="PageNumber"/>
        <w:noProof/>
      </w:rPr>
      <w:t>4</w:t>
    </w:r>
    <w:r>
      <w:rPr>
        <w:rStyle w:val="PageNumber"/>
      </w:rPr>
      <w:fldChar w:fldCharType="end"/>
    </w:r>
  </w:p>
  <w:p w14:paraId="23923F01" w14:textId="77777777" w:rsidR="009150E1" w:rsidRDefault="009150E1" w:rsidP="009D47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6FB3D" w14:textId="77777777" w:rsidR="001E4B2B" w:rsidRDefault="001E4B2B" w:rsidP="009D47EB">
      <w:r>
        <w:separator/>
      </w:r>
    </w:p>
  </w:footnote>
  <w:footnote w:type="continuationSeparator" w:id="0">
    <w:p w14:paraId="360D2191" w14:textId="77777777" w:rsidR="001E4B2B" w:rsidRDefault="001E4B2B" w:rsidP="009D4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B2400"/>
    <w:multiLevelType w:val="hybridMultilevel"/>
    <w:tmpl w:val="96584EC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CB94F80"/>
    <w:multiLevelType w:val="hybridMultilevel"/>
    <w:tmpl w:val="D31693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15"/>
    <w:rsid w:val="00024403"/>
    <w:rsid w:val="000263E4"/>
    <w:rsid w:val="00027DD9"/>
    <w:rsid w:val="00031CF2"/>
    <w:rsid w:val="00033B66"/>
    <w:rsid w:val="00041301"/>
    <w:rsid w:val="00041FDF"/>
    <w:rsid w:val="0004253C"/>
    <w:rsid w:val="00043443"/>
    <w:rsid w:val="00051E9A"/>
    <w:rsid w:val="00061166"/>
    <w:rsid w:val="000626DF"/>
    <w:rsid w:val="00064E4D"/>
    <w:rsid w:val="000663BC"/>
    <w:rsid w:val="00076902"/>
    <w:rsid w:val="000810A3"/>
    <w:rsid w:val="00084DE7"/>
    <w:rsid w:val="00084FE4"/>
    <w:rsid w:val="000A5252"/>
    <w:rsid w:val="000A5694"/>
    <w:rsid w:val="000A594F"/>
    <w:rsid w:val="000A5FE1"/>
    <w:rsid w:val="000B01B3"/>
    <w:rsid w:val="000B1D14"/>
    <w:rsid w:val="000B36FC"/>
    <w:rsid w:val="000B4944"/>
    <w:rsid w:val="000B4B01"/>
    <w:rsid w:val="000B4F0C"/>
    <w:rsid w:val="000C7F2F"/>
    <w:rsid w:val="000D152F"/>
    <w:rsid w:val="000D1A2C"/>
    <w:rsid w:val="000F0C9A"/>
    <w:rsid w:val="000F613D"/>
    <w:rsid w:val="000F71FA"/>
    <w:rsid w:val="00105F81"/>
    <w:rsid w:val="00112F07"/>
    <w:rsid w:val="00114236"/>
    <w:rsid w:val="001152AA"/>
    <w:rsid w:val="00120C09"/>
    <w:rsid w:val="001221D6"/>
    <w:rsid w:val="00123A9D"/>
    <w:rsid w:val="00124FA8"/>
    <w:rsid w:val="0012662F"/>
    <w:rsid w:val="00134612"/>
    <w:rsid w:val="00134DEC"/>
    <w:rsid w:val="001413A9"/>
    <w:rsid w:val="00146055"/>
    <w:rsid w:val="00147373"/>
    <w:rsid w:val="0017634A"/>
    <w:rsid w:val="00182BBE"/>
    <w:rsid w:val="00183EC1"/>
    <w:rsid w:val="00186C21"/>
    <w:rsid w:val="00187534"/>
    <w:rsid w:val="001954BD"/>
    <w:rsid w:val="001A5103"/>
    <w:rsid w:val="001A74F0"/>
    <w:rsid w:val="001B04BB"/>
    <w:rsid w:val="001B3C16"/>
    <w:rsid w:val="001D2618"/>
    <w:rsid w:val="001D406D"/>
    <w:rsid w:val="001D7557"/>
    <w:rsid w:val="001D7910"/>
    <w:rsid w:val="001E383D"/>
    <w:rsid w:val="001E4B2B"/>
    <w:rsid w:val="001F6B68"/>
    <w:rsid w:val="002040D1"/>
    <w:rsid w:val="00205106"/>
    <w:rsid w:val="002312CC"/>
    <w:rsid w:val="00240C68"/>
    <w:rsid w:val="002420B9"/>
    <w:rsid w:val="002515DD"/>
    <w:rsid w:val="0026009F"/>
    <w:rsid w:val="00263C45"/>
    <w:rsid w:val="00265057"/>
    <w:rsid w:val="002650D5"/>
    <w:rsid w:val="00265500"/>
    <w:rsid w:val="00277707"/>
    <w:rsid w:val="002807D4"/>
    <w:rsid w:val="002831E0"/>
    <w:rsid w:val="0028591B"/>
    <w:rsid w:val="00290D5C"/>
    <w:rsid w:val="0029113D"/>
    <w:rsid w:val="002B5978"/>
    <w:rsid w:val="002B6070"/>
    <w:rsid w:val="002C17BD"/>
    <w:rsid w:val="002D3832"/>
    <w:rsid w:val="002E00F0"/>
    <w:rsid w:val="002E7879"/>
    <w:rsid w:val="00300731"/>
    <w:rsid w:val="00301646"/>
    <w:rsid w:val="0030645E"/>
    <w:rsid w:val="00307DF5"/>
    <w:rsid w:val="00316A4C"/>
    <w:rsid w:val="00317A70"/>
    <w:rsid w:val="003259D9"/>
    <w:rsid w:val="003313A3"/>
    <w:rsid w:val="0033398A"/>
    <w:rsid w:val="00336AC6"/>
    <w:rsid w:val="00342080"/>
    <w:rsid w:val="003428DA"/>
    <w:rsid w:val="00345557"/>
    <w:rsid w:val="0035218D"/>
    <w:rsid w:val="00363BC4"/>
    <w:rsid w:val="00371444"/>
    <w:rsid w:val="0037463D"/>
    <w:rsid w:val="003860A4"/>
    <w:rsid w:val="00395344"/>
    <w:rsid w:val="003A0215"/>
    <w:rsid w:val="003A31A2"/>
    <w:rsid w:val="003A3899"/>
    <w:rsid w:val="003B1DFC"/>
    <w:rsid w:val="003B5121"/>
    <w:rsid w:val="003C43BC"/>
    <w:rsid w:val="003D0B7B"/>
    <w:rsid w:val="003D2165"/>
    <w:rsid w:val="003D632A"/>
    <w:rsid w:val="003F0CEC"/>
    <w:rsid w:val="003F4B17"/>
    <w:rsid w:val="003F6522"/>
    <w:rsid w:val="003F7863"/>
    <w:rsid w:val="004007B8"/>
    <w:rsid w:val="00401085"/>
    <w:rsid w:val="00401B8F"/>
    <w:rsid w:val="00401C90"/>
    <w:rsid w:val="00402D6F"/>
    <w:rsid w:val="00417A1D"/>
    <w:rsid w:val="00422E49"/>
    <w:rsid w:val="00423C57"/>
    <w:rsid w:val="00425471"/>
    <w:rsid w:val="004271F7"/>
    <w:rsid w:val="00446103"/>
    <w:rsid w:val="00454C97"/>
    <w:rsid w:val="004604A5"/>
    <w:rsid w:val="004630FA"/>
    <w:rsid w:val="00471F41"/>
    <w:rsid w:val="00474B03"/>
    <w:rsid w:val="00476D44"/>
    <w:rsid w:val="00476D53"/>
    <w:rsid w:val="00491996"/>
    <w:rsid w:val="004A4959"/>
    <w:rsid w:val="004B1795"/>
    <w:rsid w:val="004B426E"/>
    <w:rsid w:val="004B5790"/>
    <w:rsid w:val="004C074B"/>
    <w:rsid w:val="004D2FD7"/>
    <w:rsid w:val="004E538D"/>
    <w:rsid w:val="004E6B0F"/>
    <w:rsid w:val="004E7D53"/>
    <w:rsid w:val="004F13FA"/>
    <w:rsid w:val="004F685C"/>
    <w:rsid w:val="00513A99"/>
    <w:rsid w:val="00522222"/>
    <w:rsid w:val="005234AC"/>
    <w:rsid w:val="00524353"/>
    <w:rsid w:val="00526D3B"/>
    <w:rsid w:val="00527FB3"/>
    <w:rsid w:val="00531102"/>
    <w:rsid w:val="00533951"/>
    <w:rsid w:val="0053417F"/>
    <w:rsid w:val="00537B75"/>
    <w:rsid w:val="00552991"/>
    <w:rsid w:val="005556CA"/>
    <w:rsid w:val="005604DF"/>
    <w:rsid w:val="005770F2"/>
    <w:rsid w:val="00582B3B"/>
    <w:rsid w:val="005832C8"/>
    <w:rsid w:val="00585784"/>
    <w:rsid w:val="005951C8"/>
    <w:rsid w:val="005A040C"/>
    <w:rsid w:val="005A0709"/>
    <w:rsid w:val="005A57CB"/>
    <w:rsid w:val="005B2E7B"/>
    <w:rsid w:val="005C52A9"/>
    <w:rsid w:val="005C5E33"/>
    <w:rsid w:val="005C676C"/>
    <w:rsid w:val="005D07CF"/>
    <w:rsid w:val="005D780C"/>
    <w:rsid w:val="005F327A"/>
    <w:rsid w:val="005F3744"/>
    <w:rsid w:val="005F3BA5"/>
    <w:rsid w:val="005F56BF"/>
    <w:rsid w:val="0060178A"/>
    <w:rsid w:val="00604689"/>
    <w:rsid w:val="00604939"/>
    <w:rsid w:val="006165BF"/>
    <w:rsid w:val="00622458"/>
    <w:rsid w:val="00623796"/>
    <w:rsid w:val="00625207"/>
    <w:rsid w:val="00627FEC"/>
    <w:rsid w:val="006565BD"/>
    <w:rsid w:val="00660527"/>
    <w:rsid w:val="0068457E"/>
    <w:rsid w:val="00691686"/>
    <w:rsid w:val="006A37B4"/>
    <w:rsid w:val="006A4059"/>
    <w:rsid w:val="006A7347"/>
    <w:rsid w:val="006B266E"/>
    <w:rsid w:val="006B4C74"/>
    <w:rsid w:val="006C0E0F"/>
    <w:rsid w:val="006C1C7D"/>
    <w:rsid w:val="006D0A05"/>
    <w:rsid w:val="006D3D3F"/>
    <w:rsid w:val="006D437F"/>
    <w:rsid w:val="006D60D0"/>
    <w:rsid w:val="006D74CA"/>
    <w:rsid w:val="006D7ECB"/>
    <w:rsid w:val="006E2B0D"/>
    <w:rsid w:val="006E51FE"/>
    <w:rsid w:val="006E6A89"/>
    <w:rsid w:val="006F5873"/>
    <w:rsid w:val="00704AF3"/>
    <w:rsid w:val="00712CD0"/>
    <w:rsid w:val="00712F9F"/>
    <w:rsid w:val="007130EB"/>
    <w:rsid w:val="00720CD9"/>
    <w:rsid w:val="00720F7C"/>
    <w:rsid w:val="00726059"/>
    <w:rsid w:val="00730BFC"/>
    <w:rsid w:val="007333CA"/>
    <w:rsid w:val="00734096"/>
    <w:rsid w:val="007347EB"/>
    <w:rsid w:val="0073629B"/>
    <w:rsid w:val="007366A3"/>
    <w:rsid w:val="00757CF5"/>
    <w:rsid w:val="00763E3C"/>
    <w:rsid w:val="00766B16"/>
    <w:rsid w:val="00780C67"/>
    <w:rsid w:val="00783F29"/>
    <w:rsid w:val="007A3FB5"/>
    <w:rsid w:val="007A4FD6"/>
    <w:rsid w:val="007A6623"/>
    <w:rsid w:val="007A6768"/>
    <w:rsid w:val="007B28A9"/>
    <w:rsid w:val="007B4CD9"/>
    <w:rsid w:val="007B4CE6"/>
    <w:rsid w:val="007B75DA"/>
    <w:rsid w:val="007C2A59"/>
    <w:rsid w:val="007D21B6"/>
    <w:rsid w:val="007E632D"/>
    <w:rsid w:val="0080775B"/>
    <w:rsid w:val="0080778B"/>
    <w:rsid w:val="00816FDD"/>
    <w:rsid w:val="00821F37"/>
    <w:rsid w:val="00826B47"/>
    <w:rsid w:val="00840CB9"/>
    <w:rsid w:val="00841404"/>
    <w:rsid w:val="00857D0B"/>
    <w:rsid w:val="008734DD"/>
    <w:rsid w:val="008779BE"/>
    <w:rsid w:val="008779F2"/>
    <w:rsid w:val="0088154A"/>
    <w:rsid w:val="00895C81"/>
    <w:rsid w:val="008A041C"/>
    <w:rsid w:val="008A7E53"/>
    <w:rsid w:val="008B00AB"/>
    <w:rsid w:val="008B4038"/>
    <w:rsid w:val="008B648C"/>
    <w:rsid w:val="008C5326"/>
    <w:rsid w:val="008C5BEE"/>
    <w:rsid w:val="008D0073"/>
    <w:rsid w:val="008D2DED"/>
    <w:rsid w:val="008E44C8"/>
    <w:rsid w:val="008F0430"/>
    <w:rsid w:val="008F0ED6"/>
    <w:rsid w:val="008F1706"/>
    <w:rsid w:val="008F1DD2"/>
    <w:rsid w:val="008F5889"/>
    <w:rsid w:val="00900F52"/>
    <w:rsid w:val="0090115F"/>
    <w:rsid w:val="00902AEB"/>
    <w:rsid w:val="00911C1C"/>
    <w:rsid w:val="009123D0"/>
    <w:rsid w:val="009150E1"/>
    <w:rsid w:val="00920B42"/>
    <w:rsid w:val="009230B3"/>
    <w:rsid w:val="00924ECB"/>
    <w:rsid w:val="00933EA6"/>
    <w:rsid w:val="00934CD4"/>
    <w:rsid w:val="009365CF"/>
    <w:rsid w:val="00936EFD"/>
    <w:rsid w:val="0094721A"/>
    <w:rsid w:val="0094768B"/>
    <w:rsid w:val="00950D2B"/>
    <w:rsid w:val="00953299"/>
    <w:rsid w:val="009554FC"/>
    <w:rsid w:val="0096537E"/>
    <w:rsid w:val="00983CF3"/>
    <w:rsid w:val="0098642D"/>
    <w:rsid w:val="00997701"/>
    <w:rsid w:val="009A04E1"/>
    <w:rsid w:val="009A0B99"/>
    <w:rsid w:val="009B2F95"/>
    <w:rsid w:val="009B5166"/>
    <w:rsid w:val="009C005F"/>
    <w:rsid w:val="009C0FCE"/>
    <w:rsid w:val="009C75BD"/>
    <w:rsid w:val="009D47EB"/>
    <w:rsid w:val="009E0B9A"/>
    <w:rsid w:val="009E1751"/>
    <w:rsid w:val="009E322E"/>
    <w:rsid w:val="009E659F"/>
    <w:rsid w:val="009F4582"/>
    <w:rsid w:val="009F4BF7"/>
    <w:rsid w:val="009F70B7"/>
    <w:rsid w:val="00A03870"/>
    <w:rsid w:val="00A10D83"/>
    <w:rsid w:val="00A17E46"/>
    <w:rsid w:val="00A20F16"/>
    <w:rsid w:val="00A26BA9"/>
    <w:rsid w:val="00A35088"/>
    <w:rsid w:val="00A535CD"/>
    <w:rsid w:val="00A568A4"/>
    <w:rsid w:val="00A712BE"/>
    <w:rsid w:val="00A77A0E"/>
    <w:rsid w:val="00A90214"/>
    <w:rsid w:val="00A930EB"/>
    <w:rsid w:val="00A97013"/>
    <w:rsid w:val="00AA1261"/>
    <w:rsid w:val="00AA4DE3"/>
    <w:rsid w:val="00AA62FC"/>
    <w:rsid w:val="00AB09B3"/>
    <w:rsid w:val="00AB28E7"/>
    <w:rsid w:val="00AB30EC"/>
    <w:rsid w:val="00AB6F41"/>
    <w:rsid w:val="00AC046F"/>
    <w:rsid w:val="00AC50C5"/>
    <w:rsid w:val="00AC6A11"/>
    <w:rsid w:val="00AE1407"/>
    <w:rsid w:val="00AE1855"/>
    <w:rsid w:val="00AE349E"/>
    <w:rsid w:val="00AE6742"/>
    <w:rsid w:val="00AF14C7"/>
    <w:rsid w:val="00AF6F37"/>
    <w:rsid w:val="00AF783C"/>
    <w:rsid w:val="00B15D41"/>
    <w:rsid w:val="00B16D8A"/>
    <w:rsid w:val="00B239B3"/>
    <w:rsid w:val="00B242A8"/>
    <w:rsid w:val="00B262A9"/>
    <w:rsid w:val="00B311EB"/>
    <w:rsid w:val="00B346FF"/>
    <w:rsid w:val="00B37DB6"/>
    <w:rsid w:val="00B45D43"/>
    <w:rsid w:val="00B47BB1"/>
    <w:rsid w:val="00B512B9"/>
    <w:rsid w:val="00B53804"/>
    <w:rsid w:val="00B6029A"/>
    <w:rsid w:val="00B631E3"/>
    <w:rsid w:val="00B75EC9"/>
    <w:rsid w:val="00B80A36"/>
    <w:rsid w:val="00B874A6"/>
    <w:rsid w:val="00B90F5A"/>
    <w:rsid w:val="00B9553A"/>
    <w:rsid w:val="00BA61BB"/>
    <w:rsid w:val="00BA7AB9"/>
    <w:rsid w:val="00BA7C85"/>
    <w:rsid w:val="00BB1AA6"/>
    <w:rsid w:val="00BB37C1"/>
    <w:rsid w:val="00BC2EC5"/>
    <w:rsid w:val="00BC3BA9"/>
    <w:rsid w:val="00BC7A37"/>
    <w:rsid w:val="00BD3B9F"/>
    <w:rsid w:val="00BD3C6F"/>
    <w:rsid w:val="00BD4C87"/>
    <w:rsid w:val="00BE1DCB"/>
    <w:rsid w:val="00BE64CF"/>
    <w:rsid w:val="00BE660A"/>
    <w:rsid w:val="00BF2874"/>
    <w:rsid w:val="00C03894"/>
    <w:rsid w:val="00C03AF6"/>
    <w:rsid w:val="00C05B7C"/>
    <w:rsid w:val="00C15FA7"/>
    <w:rsid w:val="00C21115"/>
    <w:rsid w:val="00C2314E"/>
    <w:rsid w:val="00C34F34"/>
    <w:rsid w:val="00C459D1"/>
    <w:rsid w:val="00C47A42"/>
    <w:rsid w:val="00C5235A"/>
    <w:rsid w:val="00C52BB2"/>
    <w:rsid w:val="00C52BE6"/>
    <w:rsid w:val="00C56B9A"/>
    <w:rsid w:val="00C713BA"/>
    <w:rsid w:val="00C7406C"/>
    <w:rsid w:val="00C74ED3"/>
    <w:rsid w:val="00C75498"/>
    <w:rsid w:val="00C75D8D"/>
    <w:rsid w:val="00C766D2"/>
    <w:rsid w:val="00C91AF2"/>
    <w:rsid w:val="00C91DBD"/>
    <w:rsid w:val="00C937CC"/>
    <w:rsid w:val="00C978F4"/>
    <w:rsid w:val="00CA522C"/>
    <w:rsid w:val="00CB2083"/>
    <w:rsid w:val="00CB2805"/>
    <w:rsid w:val="00CB5C47"/>
    <w:rsid w:val="00CC3EEC"/>
    <w:rsid w:val="00CC5E83"/>
    <w:rsid w:val="00CD041E"/>
    <w:rsid w:val="00CD3350"/>
    <w:rsid w:val="00CE0ADD"/>
    <w:rsid w:val="00CE1603"/>
    <w:rsid w:val="00CE447D"/>
    <w:rsid w:val="00D0018C"/>
    <w:rsid w:val="00D00D3A"/>
    <w:rsid w:val="00D04E72"/>
    <w:rsid w:val="00D10719"/>
    <w:rsid w:val="00D138B8"/>
    <w:rsid w:val="00D202E2"/>
    <w:rsid w:val="00D20871"/>
    <w:rsid w:val="00D20C32"/>
    <w:rsid w:val="00D24296"/>
    <w:rsid w:val="00D250D4"/>
    <w:rsid w:val="00D25CDE"/>
    <w:rsid w:val="00D36052"/>
    <w:rsid w:val="00D37D6F"/>
    <w:rsid w:val="00D43E3E"/>
    <w:rsid w:val="00D47961"/>
    <w:rsid w:val="00D50854"/>
    <w:rsid w:val="00D61AB1"/>
    <w:rsid w:val="00D66483"/>
    <w:rsid w:val="00D70223"/>
    <w:rsid w:val="00D71022"/>
    <w:rsid w:val="00D734A1"/>
    <w:rsid w:val="00D75CFB"/>
    <w:rsid w:val="00D76365"/>
    <w:rsid w:val="00D8162F"/>
    <w:rsid w:val="00D849BB"/>
    <w:rsid w:val="00D84EE3"/>
    <w:rsid w:val="00D917E6"/>
    <w:rsid w:val="00D92B9B"/>
    <w:rsid w:val="00D9375D"/>
    <w:rsid w:val="00D94747"/>
    <w:rsid w:val="00D97939"/>
    <w:rsid w:val="00D97E34"/>
    <w:rsid w:val="00DA3F1F"/>
    <w:rsid w:val="00DB0DB2"/>
    <w:rsid w:val="00DB410B"/>
    <w:rsid w:val="00DB5C35"/>
    <w:rsid w:val="00DC1621"/>
    <w:rsid w:val="00DC1B2E"/>
    <w:rsid w:val="00DC3BA5"/>
    <w:rsid w:val="00DC3E72"/>
    <w:rsid w:val="00DE176B"/>
    <w:rsid w:val="00DE33DC"/>
    <w:rsid w:val="00DE5873"/>
    <w:rsid w:val="00DE5ADC"/>
    <w:rsid w:val="00DF3E10"/>
    <w:rsid w:val="00DF7F1E"/>
    <w:rsid w:val="00E03BDE"/>
    <w:rsid w:val="00E31907"/>
    <w:rsid w:val="00E32510"/>
    <w:rsid w:val="00E41DC0"/>
    <w:rsid w:val="00E53DEC"/>
    <w:rsid w:val="00E569CF"/>
    <w:rsid w:val="00E57940"/>
    <w:rsid w:val="00E63C2C"/>
    <w:rsid w:val="00E66F4F"/>
    <w:rsid w:val="00E77CAA"/>
    <w:rsid w:val="00E77CFD"/>
    <w:rsid w:val="00E80ADA"/>
    <w:rsid w:val="00E82899"/>
    <w:rsid w:val="00E85DB0"/>
    <w:rsid w:val="00E907DE"/>
    <w:rsid w:val="00E9797A"/>
    <w:rsid w:val="00E97CF6"/>
    <w:rsid w:val="00EA288C"/>
    <w:rsid w:val="00EA3519"/>
    <w:rsid w:val="00EA4B32"/>
    <w:rsid w:val="00EA7CD4"/>
    <w:rsid w:val="00ED179D"/>
    <w:rsid w:val="00ED59D5"/>
    <w:rsid w:val="00EE1612"/>
    <w:rsid w:val="00EE35E0"/>
    <w:rsid w:val="00EF2C5E"/>
    <w:rsid w:val="00F017A0"/>
    <w:rsid w:val="00F11116"/>
    <w:rsid w:val="00F14547"/>
    <w:rsid w:val="00F1517F"/>
    <w:rsid w:val="00F2093D"/>
    <w:rsid w:val="00F21823"/>
    <w:rsid w:val="00F22E2B"/>
    <w:rsid w:val="00F23F8B"/>
    <w:rsid w:val="00F44274"/>
    <w:rsid w:val="00F53AAE"/>
    <w:rsid w:val="00F6040D"/>
    <w:rsid w:val="00F650B0"/>
    <w:rsid w:val="00F66EA5"/>
    <w:rsid w:val="00F67540"/>
    <w:rsid w:val="00F7619F"/>
    <w:rsid w:val="00F77BD8"/>
    <w:rsid w:val="00F822DB"/>
    <w:rsid w:val="00F8267B"/>
    <w:rsid w:val="00F91CC0"/>
    <w:rsid w:val="00F95070"/>
    <w:rsid w:val="00F96F75"/>
    <w:rsid w:val="00F97502"/>
    <w:rsid w:val="00F978EF"/>
    <w:rsid w:val="00FA1567"/>
    <w:rsid w:val="00FA2CC7"/>
    <w:rsid w:val="00FA387D"/>
    <w:rsid w:val="00FA40D7"/>
    <w:rsid w:val="00FA525B"/>
    <w:rsid w:val="00FA580D"/>
    <w:rsid w:val="00FB0564"/>
    <w:rsid w:val="00FB5A8B"/>
    <w:rsid w:val="00FC020B"/>
    <w:rsid w:val="00FC1A3C"/>
    <w:rsid w:val="00FC253B"/>
    <w:rsid w:val="00FC4D16"/>
    <w:rsid w:val="00FC67DF"/>
    <w:rsid w:val="00FD7EB5"/>
    <w:rsid w:val="00FE0106"/>
    <w:rsid w:val="00FE082D"/>
    <w:rsid w:val="00FE27BA"/>
    <w:rsid w:val="00FE524F"/>
    <w:rsid w:val="00FF58A6"/>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77979"/>
  <w14:defaultImageDpi w14:val="300"/>
  <w15:docId w15:val="{E340DF3D-5775-41DC-BC42-A7C1FF22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CD9"/>
    <w:rPr>
      <w:rFonts w:ascii="Times New Roman" w:eastAsia="Times New Roman" w:hAnsi="Times New Roman" w:cs="Times New Roman"/>
    </w:rPr>
  </w:style>
  <w:style w:type="paragraph" w:styleId="Heading1">
    <w:name w:val="heading 1"/>
    <w:basedOn w:val="Normal"/>
    <w:link w:val="Heading1Char"/>
    <w:uiPriority w:val="9"/>
    <w:qFormat/>
    <w:rsid w:val="0066052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734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215"/>
    <w:pPr>
      <w:spacing w:before="100" w:beforeAutospacing="1" w:after="100" w:afterAutospacing="1"/>
    </w:pPr>
    <w:rPr>
      <w:sz w:val="20"/>
      <w:szCs w:val="20"/>
    </w:rPr>
  </w:style>
  <w:style w:type="character" w:customStyle="1" w:styleId="apple-converted-space">
    <w:name w:val="apple-converted-space"/>
    <w:basedOn w:val="DefaultParagraphFont"/>
    <w:rsid w:val="003A0215"/>
  </w:style>
  <w:style w:type="character" w:styleId="Emphasis">
    <w:name w:val="Emphasis"/>
    <w:basedOn w:val="DefaultParagraphFont"/>
    <w:uiPriority w:val="20"/>
    <w:qFormat/>
    <w:rsid w:val="003A0215"/>
    <w:rPr>
      <w:i/>
      <w:iCs/>
    </w:rPr>
  </w:style>
  <w:style w:type="character" w:styleId="Strong">
    <w:name w:val="Strong"/>
    <w:basedOn w:val="DefaultParagraphFont"/>
    <w:uiPriority w:val="22"/>
    <w:qFormat/>
    <w:rsid w:val="003A0215"/>
    <w:rPr>
      <w:b/>
      <w:bCs/>
    </w:rPr>
  </w:style>
  <w:style w:type="character" w:styleId="Hyperlink">
    <w:name w:val="Hyperlink"/>
    <w:basedOn w:val="DefaultParagraphFont"/>
    <w:uiPriority w:val="99"/>
    <w:unhideWhenUsed/>
    <w:rsid w:val="003A0215"/>
    <w:rPr>
      <w:color w:val="0000FF"/>
      <w:u w:val="single"/>
    </w:rPr>
  </w:style>
  <w:style w:type="paragraph" w:styleId="ListParagraph">
    <w:name w:val="List Paragraph"/>
    <w:basedOn w:val="Normal"/>
    <w:uiPriority w:val="34"/>
    <w:qFormat/>
    <w:rsid w:val="003A0215"/>
    <w:pPr>
      <w:ind w:left="720"/>
      <w:contextualSpacing/>
    </w:pPr>
  </w:style>
  <w:style w:type="character" w:styleId="FollowedHyperlink">
    <w:name w:val="FollowedHyperlink"/>
    <w:basedOn w:val="DefaultParagraphFont"/>
    <w:uiPriority w:val="99"/>
    <w:semiHidden/>
    <w:unhideWhenUsed/>
    <w:rsid w:val="00265500"/>
    <w:rPr>
      <w:color w:val="800080" w:themeColor="followedHyperlink"/>
      <w:u w:val="single"/>
    </w:rPr>
  </w:style>
  <w:style w:type="character" w:customStyle="1" w:styleId="Heading1Char">
    <w:name w:val="Heading 1 Char"/>
    <w:basedOn w:val="DefaultParagraphFont"/>
    <w:link w:val="Heading1"/>
    <w:uiPriority w:val="9"/>
    <w:rsid w:val="00660527"/>
    <w:rPr>
      <w:rFonts w:ascii="Times New Roman" w:hAnsi="Times New Roman" w:cs="Times New Roman"/>
      <w:b/>
      <w:bCs/>
      <w:kern w:val="36"/>
      <w:sz w:val="48"/>
      <w:szCs w:val="48"/>
    </w:rPr>
  </w:style>
  <w:style w:type="paragraph" w:styleId="Footer">
    <w:name w:val="footer"/>
    <w:basedOn w:val="Normal"/>
    <w:link w:val="FooterChar"/>
    <w:uiPriority w:val="99"/>
    <w:unhideWhenUsed/>
    <w:rsid w:val="009D47EB"/>
    <w:pPr>
      <w:tabs>
        <w:tab w:val="center" w:pos="4320"/>
        <w:tab w:val="right" w:pos="8640"/>
      </w:tabs>
    </w:pPr>
  </w:style>
  <w:style w:type="character" w:customStyle="1" w:styleId="FooterChar">
    <w:name w:val="Footer Char"/>
    <w:basedOn w:val="DefaultParagraphFont"/>
    <w:link w:val="Footer"/>
    <w:uiPriority w:val="99"/>
    <w:rsid w:val="009D47EB"/>
  </w:style>
  <w:style w:type="character" w:styleId="PageNumber">
    <w:name w:val="page number"/>
    <w:basedOn w:val="DefaultParagraphFont"/>
    <w:uiPriority w:val="99"/>
    <w:semiHidden/>
    <w:unhideWhenUsed/>
    <w:rsid w:val="009D47EB"/>
  </w:style>
  <w:style w:type="character" w:styleId="CommentReference">
    <w:name w:val="annotation reference"/>
    <w:basedOn w:val="DefaultParagraphFont"/>
    <w:uiPriority w:val="99"/>
    <w:semiHidden/>
    <w:unhideWhenUsed/>
    <w:rsid w:val="00DE176B"/>
    <w:rPr>
      <w:sz w:val="16"/>
      <w:szCs w:val="16"/>
    </w:rPr>
  </w:style>
  <w:style w:type="paragraph" w:styleId="CommentText">
    <w:name w:val="annotation text"/>
    <w:basedOn w:val="Normal"/>
    <w:link w:val="CommentTextChar"/>
    <w:uiPriority w:val="99"/>
    <w:semiHidden/>
    <w:unhideWhenUsed/>
    <w:rsid w:val="00DE176B"/>
    <w:rPr>
      <w:sz w:val="20"/>
      <w:szCs w:val="20"/>
    </w:rPr>
  </w:style>
  <w:style w:type="character" w:customStyle="1" w:styleId="CommentTextChar">
    <w:name w:val="Comment Text Char"/>
    <w:basedOn w:val="DefaultParagraphFont"/>
    <w:link w:val="CommentText"/>
    <w:uiPriority w:val="99"/>
    <w:semiHidden/>
    <w:rsid w:val="00DE176B"/>
    <w:rPr>
      <w:sz w:val="20"/>
      <w:szCs w:val="20"/>
    </w:rPr>
  </w:style>
  <w:style w:type="paragraph" w:styleId="CommentSubject">
    <w:name w:val="annotation subject"/>
    <w:basedOn w:val="CommentText"/>
    <w:next w:val="CommentText"/>
    <w:link w:val="CommentSubjectChar"/>
    <w:uiPriority w:val="99"/>
    <w:semiHidden/>
    <w:unhideWhenUsed/>
    <w:rsid w:val="00DE176B"/>
    <w:rPr>
      <w:b/>
      <w:bCs/>
    </w:rPr>
  </w:style>
  <w:style w:type="character" w:customStyle="1" w:styleId="CommentSubjectChar">
    <w:name w:val="Comment Subject Char"/>
    <w:basedOn w:val="CommentTextChar"/>
    <w:link w:val="CommentSubject"/>
    <w:uiPriority w:val="99"/>
    <w:semiHidden/>
    <w:rsid w:val="00DE176B"/>
    <w:rPr>
      <w:b/>
      <w:bCs/>
      <w:sz w:val="20"/>
      <w:szCs w:val="20"/>
    </w:rPr>
  </w:style>
  <w:style w:type="paragraph" w:styleId="BalloonText">
    <w:name w:val="Balloon Text"/>
    <w:basedOn w:val="Normal"/>
    <w:link w:val="BalloonTextChar"/>
    <w:uiPriority w:val="99"/>
    <w:semiHidden/>
    <w:unhideWhenUsed/>
    <w:rsid w:val="00DE1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76B"/>
    <w:rPr>
      <w:rFonts w:ascii="Segoe UI" w:hAnsi="Segoe UI" w:cs="Segoe UI"/>
      <w:sz w:val="18"/>
      <w:szCs w:val="18"/>
    </w:rPr>
  </w:style>
  <w:style w:type="character" w:customStyle="1" w:styleId="UnresolvedMention1">
    <w:name w:val="Unresolved Mention1"/>
    <w:basedOn w:val="DefaultParagraphFont"/>
    <w:uiPriority w:val="99"/>
    <w:semiHidden/>
    <w:unhideWhenUsed/>
    <w:rsid w:val="00F96F75"/>
    <w:rPr>
      <w:color w:val="605E5C"/>
      <w:shd w:val="clear" w:color="auto" w:fill="E1DFDD"/>
    </w:rPr>
  </w:style>
  <w:style w:type="character" w:customStyle="1" w:styleId="Heading2Char">
    <w:name w:val="Heading 2 Char"/>
    <w:basedOn w:val="DefaultParagraphFont"/>
    <w:link w:val="Heading2"/>
    <w:uiPriority w:val="9"/>
    <w:rsid w:val="00D734A1"/>
    <w:rPr>
      <w:rFonts w:asciiTheme="majorHAnsi" w:eastAsiaTheme="majorEastAsia" w:hAnsiTheme="majorHAnsi" w:cstheme="majorBidi"/>
      <w:b/>
      <w:bCs/>
      <w:color w:val="4F81BD" w:themeColor="accent1"/>
      <w:sz w:val="26"/>
      <w:szCs w:val="26"/>
    </w:rPr>
  </w:style>
  <w:style w:type="paragraph" w:styleId="NoSpacing">
    <w:name w:val="No Spacing"/>
    <w:basedOn w:val="Normal"/>
    <w:uiPriority w:val="1"/>
    <w:qFormat/>
    <w:rsid w:val="00263C45"/>
    <w:pPr>
      <w:spacing w:before="100" w:beforeAutospacing="1" w:after="100" w:afterAutospacing="1"/>
    </w:pPr>
    <w:rPr>
      <w:rFonts w:eastAsiaTheme="minorEastAsia"/>
      <w:sz w:val="20"/>
      <w:szCs w:val="20"/>
    </w:rPr>
  </w:style>
  <w:style w:type="character" w:customStyle="1" w:styleId="UnresolvedMention2">
    <w:name w:val="Unresolved Mention2"/>
    <w:basedOn w:val="DefaultParagraphFont"/>
    <w:uiPriority w:val="99"/>
    <w:semiHidden/>
    <w:unhideWhenUsed/>
    <w:rsid w:val="00395344"/>
    <w:rPr>
      <w:color w:val="605E5C"/>
      <w:shd w:val="clear" w:color="auto" w:fill="E1DFDD"/>
    </w:rPr>
  </w:style>
  <w:style w:type="character" w:customStyle="1" w:styleId="field-content">
    <w:name w:val="field-content"/>
    <w:basedOn w:val="DefaultParagraphFont"/>
    <w:rsid w:val="009B2F95"/>
  </w:style>
  <w:style w:type="paragraph" w:styleId="z-TopofForm">
    <w:name w:val="HTML Top of Form"/>
    <w:basedOn w:val="Normal"/>
    <w:next w:val="Normal"/>
    <w:link w:val="z-TopofFormChar"/>
    <w:hidden/>
    <w:uiPriority w:val="99"/>
    <w:semiHidden/>
    <w:unhideWhenUsed/>
    <w:rsid w:val="009B2F95"/>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B2F9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2F95"/>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B2F95"/>
    <w:rPr>
      <w:rFonts w:ascii="Arial" w:hAnsi="Arial" w:cs="Arial"/>
      <w:vanish/>
      <w:sz w:val="16"/>
      <w:szCs w:val="16"/>
    </w:rPr>
  </w:style>
  <w:style w:type="paragraph" w:customStyle="1" w:styleId="idl-title">
    <w:name w:val="idl-title"/>
    <w:basedOn w:val="Normal"/>
    <w:rsid w:val="009B2F95"/>
    <w:pPr>
      <w:spacing w:before="100" w:beforeAutospacing="1" w:after="100" w:afterAutospacing="1"/>
    </w:pPr>
    <w:rPr>
      <w:rFonts w:eastAsiaTheme="minorEastAsia"/>
      <w:sz w:val="20"/>
      <w:szCs w:val="20"/>
    </w:rPr>
  </w:style>
  <w:style w:type="character" w:customStyle="1" w:styleId="highlight16">
    <w:name w:val="highlight16"/>
    <w:basedOn w:val="DefaultParagraphFont"/>
    <w:rsid w:val="00CD3350"/>
  </w:style>
  <w:style w:type="character" w:customStyle="1" w:styleId="UnresolvedMention3">
    <w:name w:val="Unresolved Mention3"/>
    <w:basedOn w:val="DefaultParagraphFont"/>
    <w:uiPriority w:val="99"/>
    <w:semiHidden/>
    <w:unhideWhenUsed/>
    <w:rsid w:val="00422E49"/>
    <w:rPr>
      <w:color w:val="605E5C"/>
      <w:shd w:val="clear" w:color="auto" w:fill="E1DFDD"/>
    </w:rPr>
  </w:style>
  <w:style w:type="paragraph" w:styleId="Revision">
    <w:name w:val="Revision"/>
    <w:hidden/>
    <w:uiPriority w:val="99"/>
    <w:semiHidden/>
    <w:rsid w:val="00D202E2"/>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147373"/>
    <w:rPr>
      <w:color w:val="605E5C"/>
      <w:shd w:val="clear" w:color="auto" w:fill="E1DFDD"/>
    </w:rPr>
  </w:style>
  <w:style w:type="character" w:customStyle="1" w:styleId="UnresolvedMention5">
    <w:name w:val="Unresolved Mention5"/>
    <w:basedOn w:val="DefaultParagraphFont"/>
    <w:uiPriority w:val="99"/>
    <w:semiHidden/>
    <w:unhideWhenUsed/>
    <w:rsid w:val="00DB5C35"/>
    <w:rPr>
      <w:color w:val="605E5C"/>
      <w:shd w:val="clear" w:color="auto" w:fill="E1DFDD"/>
    </w:rPr>
  </w:style>
  <w:style w:type="paragraph" w:customStyle="1" w:styleId="xmsonormal">
    <w:name w:val="xmsonormal"/>
    <w:basedOn w:val="Normal"/>
    <w:rsid w:val="00D10719"/>
    <w:pPr>
      <w:spacing w:before="100" w:beforeAutospacing="1" w:after="100" w:afterAutospacing="1"/>
    </w:pPr>
    <w:rPr>
      <w:rFonts w:eastAsiaTheme="minorEastAsia"/>
      <w:sz w:val="20"/>
      <w:szCs w:val="20"/>
    </w:rPr>
  </w:style>
  <w:style w:type="character" w:customStyle="1" w:styleId="UnresolvedMention6">
    <w:name w:val="Unresolved Mention6"/>
    <w:basedOn w:val="DefaultParagraphFont"/>
    <w:uiPriority w:val="99"/>
    <w:semiHidden/>
    <w:unhideWhenUsed/>
    <w:rsid w:val="004D2FD7"/>
    <w:rPr>
      <w:color w:val="605E5C"/>
      <w:shd w:val="clear" w:color="auto" w:fill="E1DFDD"/>
    </w:rPr>
  </w:style>
  <w:style w:type="character" w:customStyle="1" w:styleId="UnresolvedMention7">
    <w:name w:val="Unresolved Mention7"/>
    <w:basedOn w:val="DefaultParagraphFont"/>
    <w:uiPriority w:val="99"/>
    <w:semiHidden/>
    <w:unhideWhenUsed/>
    <w:rsid w:val="007D21B6"/>
    <w:rPr>
      <w:color w:val="605E5C"/>
      <w:shd w:val="clear" w:color="auto" w:fill="E1DFDD"/>
    </w:rPr>
  </w:style>
  <w:style w:type="character" w:customStyle="1" w:styleId="UnresolvedMention8">
    <w:name w:val="Unresolved Mention8"/>
    <w:basedOn w:val="DefaultParagraphFont"/>
    <w:uiPriority w:val="99"/>
    <w:semiHidden/>
    <w:unhideWhenUsed/>
    <w:rsid w:val="00924ECB"/>
    <w:rPr>
      <w:color w:val="605E5C"/>
      <w:shd w:val="clear" w:color="auto" w:fill="E1DFDD"/>
    </w:rPr>
  </w:style>
  <w:style w:type="character" w:customStyle="1" w:styleId="UnresolvedMention9">
    <w:name w:val="Unresolved Mention9"/>
    <w:basedOn w:val="DefaultParagraphFont"/>
    <w:uiPriority w:val="99"/>
    <w:semiHidden/>
    <w:unhideWhenUsed/>
    <w:rsid w:val="00F22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61">
      <w:bodyDiv w:val="1"/>
      <w:marLeft w:val="0"/>
      <w:marRight w:val="0"/>
      <w:marTop w:val="0"/>
      <w:marBottom w:val="0"/>
      <w:divBdr>
        <w:top w:val="none" w:sz="0" w:space="0" w:color="auto"/>
        <w:left w:val="none" w:sz="0" w:space="0" w:color="auto"/>
        <w:bottom w:val="none" w:sz="0" w:space="0" w:color="auto"/>
        <w:right w:val="none" w:sz="0" w:space="0" w:color="auto"/>
      </w:divBdr>
    </w:div>
    <w:div w:id="2514839">
      <w:bodyDiv w:val="1"/>
      <w:marLeft w:val="0"/>
      <w:marRight w:val="0"/>
      <w:marTop w:val="0"/>
      <w:marBottom w:val="0"/>
      <w:divBdr>
        <w:top w:val="none" w:sz="0" w:space="0" w:color="auto"/>
        <w:left w:val="none" w:sz="0" w:space="0" w:color="auto"/>
        <w:bottom w:val="none" w:sz="0" w:space="0" w:color="auto"/>
        <w:right w:val="none" w:sz="0" w:space="0" w:color="auto"/>
      </w:divBdr>
    </w:div>
    <w:div w:id="8994826">
      <w:bodyDiv w:val="1"/>
      <w:marLeft w:val="0"/>
      <w:marRight w:val="0"/>
      <w:marTop w:val="0"/>
      <w:marBottom w:val="0"/>
      <w:divBdr>
        <w:top w:val="none" w:sz="0" w:space="0" w:color="auto"/>
        <w:left w:val="none" w:sz="0" w:space="0" w:color="auto"/>
        <w:bottom w:val="none" w:sz="0" w:space="0" w:color="auto"/>
        <w:right w:val="none" w:sz="0" w:space="0" w:color="auto"/>
      </w:divBdr>
    </w:div>
    <w:div w:id="14503240">
      <w:bodyDiv w:val="1"/>
      <w:marLeft w:val="0"/>
      <w:marRight w:val="0"/>
      <w:marTop w:val="0"/>
      <w:marBottom w:val="0"/>
      <w:divBdr>
        <w:top w:val="none" w:sz="0" w:space="0" w:color="auto"/>
        <w:left w:val="none" w:sz="0" w:space="0" w:color="auto"/>
        <w:bottom w:val="none" w:sz="0" w:space="0" w:color="auto"/>
        <w:right w:val="none" w:sz="0" w:space="0" w:color="auto"/>
      </w:divBdr>
    </w:div>
    <w:div w:id="21130252">
      <w:bodyDiv w:val="1"/>
      <w:marLeft w:val="0"/>
      <w:marRight w:val="0"/>
      <w:marTop w:val="0"/>
      <w:marBottom w:val="0"/>
      <w:divBdr>
        <w:top w:val="none" w:sz="0" w:space="0" w:color="auto"/>
        <w:left w:val="none" w:sz="0" w:space="0" w:color="auto"/>
        <w:bottom w:val="none" w:sz="0" w:space="0" w:color="auto"/>
        <w:right w:val="none" w:sz="0" w:space="0" w:color="auto"/>
      </w:divBdr>
    </w:div>
    <w:div w:id="21248111">
      <w:bodyDiv w:val="1"/>
      <w:marLeft w:val="0"/>
      <w:marRight w:val="0"/>
      <w:marTop w:val="0"/>
      <w:marBottom w:val="0"/>
      <w:divBdr>
        <w:top w:val="none" w:sz="0" w:space="0" w:color="auto"/>
        <w:left w:val="none" w:sz="0" w:space="0" w:color="auto"/>
        <w:bottom w:val="none" w:sz="0" w:space="0" w:color="auto"/>
        <w:right w:val="none" w:sz="0" w:space="0" w:color="auto"/>
      </w:divBdr>
    </w:div>
    <w:div w:id="26299081">
      <w:bodyDiv w:val="1"/>
      <w:marLeft w:val="0"/>
      <w:marRight w:val="0"/>
      <w:marTop w:val="0"/>
      <w:marBottom w:val="0"/>
      <w:divBdr>
        <w:top w:val="none" w:sz="0" w:space="0" w:color="auto"/>
        <w:left w:val="none" w:sz="0" w:space="0" w:color="auto"/>
        <w:bottom w:val="none" w:sz="0" w:space="0" w:color="auto"/>
        <w:right w:val="none" w:sz="0" w:space="0" w:color="auto"/>
      </w:divBdr>
    </w:div>
    <w:div w:id="45833869">
      <w:bodyDiv w:val="1"/>
      <w:marLeft w:val="0"/>
      <w:marRight w:val="0"/>
      <w:marTop w:val="0"/>
      <w:marBottom w:val="0"/>
      <w:divBdr>
        <w:top w:val="none" w:sz="0" w:space="0" w:color="auto"/>
        <w:left w:val="none" w:sz="0" w:space="0" w:color="auto"/>
        <w:bottom w:val="none" w:sz="0" w:space="0" w:color="auto"/>
        <w:right w:val="none" w:sz="0" w:space="0" w:color="auto"/>
      </w:divBdr>
    </w:div>
    <w:div w:id="49622085">
      <w:bodyDiv w:val="1"/>
      <w:marLeft w:val="0"/>
      <w:marRight w:val="0"/>
      <w:marTop w:val="0"/>
      <w:marBottom w:val="0"/>
      <w:divBdr>
        <w:top w:val="none" w:sz="0" w:space="0" w:color="auto"/>
        <w:left w:val="none" w:sz="0" w:space="0" w:color="auto"/>
        <w:bottom w:val="none" w:sz="0" w:space="0" w:color="auto"/>
        <w:right w:val="none" w:sz="0" w:space="0" w:color="auto"/>
      </w:divBdr>
    </w:div>
    <w:div w:id="51974531">
      <w:bodyDiv w:val="1"/>
      <w:marLeft w:val="0"/>
      <w:marRight w:val="0"/>
      <w:marTop w:val="0"/>
      <w:marBottom w:val="0"/>
      <w:divBdr>
        <w:top w:val="none" w:sz="0" w:space="0" w:color="auto"/>
        <w:left w:val="none" w:sz="0" w:space="0" w:color="auto"/>
        <w:bottom w:val="none" w:sz="0" w:space="0" w:color="auto"/>
        <w:right w:val="none" w:sz="0" w:space="0" w:color="auto"/>
      </w:divBdr>
    </w:div>
    <w:div w:id="52966363">
      <w:bodyDiv w:val="1"/>
      <w:marLeft w:val="0"/>
      <w:marRight w:val="0"/>
      <w:marTop w:val="0"/>
      <w:marBottom w:val="0"/>
      <w:divBdr>
        <w:top w:val="none" w:sz="0" w:space="0" w:color="auto"/>
        <w:left w:val="none" w:sz="0" w:space="0" w:color="auto"/>
        <w:bottom w:val="none" w:sz="0" w:space="0" w:color="auto"/>
        <w:right w:val="none" w:sz="0" w:space="0" w:color="auto"/>
      </w:divBdr>
    </w:div>
    <w:div w:id="70198273">
      <w:bodyDiv w:val="1"/>
      <w:marLeft w:val="0"/>
      <w:marRight w:val="0"/>
      <w:marTop w:val="0"/>
      <w:marBottom w:val="0"/>
      <w:divBdr>
        <w:top w:val="none" w:sz="0" w:space="0" w:color="auto"/>
        <w:left w:val="none" w:sz="0" w:space="0" w:color="auto"/>
        <w:bottom w:val="none" w:sz="0" w:space="0" w:color="auto"/>
        <w:right w:val="none" w:sz="0" w:space="0" w:color="auto"/>
      </w:divBdr>
    </w:div>
    <w:div w:id="80374361">
      <w:bodyDiv w:val="1"/>
      <w:marLeft w:val="0"/>
      <w:marRight w:val="0"/>
      <w:marTop w:val="0"/>
      <w:marBottom w:val="0"/>
      <w:divBdr>
        <w:top w:val="none" w:sz="0" w:space="0" w:color="auto"/>
        <w:left w:val="none" w:sz="0" w:space="0" w:color="auto"/>
        <w:bottom w:val="none" w:sz="0" w:space="0" w:color="auto"/>
        <w:right w:val="none" w:sz="0" w:space="0" w:color="auto"/>
      </w:divBdr>
      <w:divsChild>
        <w:div w:id="243954292">
          <w:marLeft w:val="0"/>
          <w:marRight w:val="0"/>
          <w:marTop w:val="0"/>
          <w:marBottom w:val="0"/>
          <w:divBdr>
            <w:top w:val="none" w:sz="0" w:space="0" w:color="auto"/>
            <w:left w:val="none" w:sz="0" w:space="0" w:color="auto"/>
            <w:bottom w:val="none" w:sz="0" w:space="0" w:color="auto"/>
            <w:right w:val="none" w:sz="0" w:space="0" w:color="auto"/>
          </w:divBdr>
        </w:div>
      </w:divsChild>
    </w:div>
    <w:div w:id="81265874">
      <w:bodyDiv w:val="1"/>
      <w:marLeft w:val="0"/>
      <w:marRight w:val="0"/>
      <w:marTop w:val="0"/>
      <w:marBottom w:val="0"/>
      <w:divBdr>
        <w:top w:val="none" w:sz="0" w:space="0" w:color="auto"/>
        <w:left w:val="none" w:sz="0" w:space="0" w:color="auto"/>
        <w:bottom w:val="none" w:sz="0" w:space="0" w:color="auto"/>
        <w:right w:val="none" w:sz="0" w:space="0" w:color="auto"/>
      </w:divBdr>
    </w:div>
    <w:div w:id="91973069">
      <w:bodyDiv w:val="1"/>
      <w:marLeft w:val="0"/>
      <w:marRight w:val="0"/>
      <w:marTop w:val="0"/>
      <w:marBottom w:val="0"/>
      <w:divBdr>
        <w:top w:val="none" w:sz="0" w:space="0" w:color="auto"/>
        <w:left w:val="none" w:sz="0" w:space="0" w:color="auto"/>
        <w:bottom w:val="none" w:sz="0" w:space="0" w:color="auto"/>
        <w:right w:val="none" w:sz="0" w:space="0" w:color="auto"/>
      </w:divBdr>
    </w:div>
    <w:div w:id="93016023">
      <w:bodyDiv w:val="1"/>
      <w:marLeft w:val="0"/>
      <w:marRight w:val="0"/>
      <w:marTop w:val="0"/>
      <w:marBottom w:val="0"/>
      <w:divBdr>
        <w:top w:val="none" w:sz="0" w:space="0" w:color="auto"/>
        <w:left w:val="none" w:sz="0" w:space="0" w:color="auto"/>
        <w:bottom w:val="none" w:sz="0" w:space="0" w:color="auto"/>
        <w:right w:val="none" w:sz="0" w:space="0" w:color="auto"/>
      </w:divBdr>
    </w:div>
    <w:div w:id="94450209">
      <w:bodyDiv w:val="1"/>
      <w:marLeft w:val="0"/>
      <w:marRight w:val="0"/>
      <w:marTop w:val="0"/>
      <w:marBottom w:val="0"/>
      <w:divBdr>
        <w:top w:val="none" w:sz="0" w:space="0" w:color="auto"/>
        <w:left w:val="none" w:sz="0" w:space="0" w:color="auto"/>
        <w:bottom w:val="none" w:sz="0" w:space="0" w:color="auto"/>
        <w:right w:val="none" w:sz="0" w:space="0" w:color="auto"/>
      </w:divBdr>
    </w:div>
    <w:div w:id="102460818">
      <w:bodyDiv w:val="1"/>
      <w:marLeft w:val="0"/>
      <w:marRight w:val="0"/>
      <w:marTop w:val="0"/>
      <w:marBottom w:val="0"/>
      <w:divBdr>
        <w:top w:val="none" w:sz="0" w:space="0" w:color="auto"/>
        <w:left w:val="none" w:sz="0" w:space="0" w:color="auto"/>
        <w:bottom w:val="none" w:sz="0" w:space="0" w:color="auto"/>
        <w:right w:val="none" w:sz="0" w:space="0" w:color="auto"/>
      </w:divBdr>
    </w:div>
    <w:div w:id="112024044">
      <w:bodyDiv w:val="1"/>
      <w:marLeft w:val="0"/>
      <w:marRight w:val="0"/>
      <w:marTop w:val="0"/>
      <w:marBottom w:val="0"/>
      <w:divBdr>
        <w:top w:val="none" w:sz="0" w:space="0" w:color="auto"/>
        <w:left w:val="none" w:sz="0" w:space="0" w:color="auto"/>
        <w:bottom w:val="none" w:sz="0" w:space="0" w:color="auto"/>
        <w:right w:val="none" w:sz="0" w:space="0" w:color="auto"/>
      </w:divBdr>
    </w:div>
    <w:div w:id="129523023">
      <w:bodyDiv w:val="1"/>
      <w:marLeft w:val="0"/>
      <w:marRight w:val="0"/>
      <w:marTop w:val="0"/>
      <w:marBottom w:val="0"/>
      <w:divBdr>
        <w:top w:val="none" w:sz="0" w:space="0" w:color="auto"/>
        <w:left w:val="none" w:sz="0" w:space="0" w:color="auto"/>
        <w:bottom w:val="none" w:sz="0" w:space="0" w:color="auto"/>
        <w:right w:val="none" w:sz="0" w:space="0" w:color="auto"/>
      </w:divBdr>
    </w:div>
    <w:div w:id="139348062">
      <w:bodyDiv w:val="1"/>
      <w:marLeft w:val="0"/>
      <w:marRight w:val="0"/>
      <w:marTop w:val="0"/>
      <w:marBottom w:val="0"/>
      <w:divBdr>
        <w:top w:val="none" w:sz="0" w:space="0" w:color="auto"/>
        <w:left w:val="none" w:sz="0" w:space="0" w:color="auto"/>
        <w:bottom w:val="none" w:sz="0" w:space="0" w:color="auto"/>
        <w:right w:val="none" w:sz="0" w:space="0" w:color="auto"/>
      </w:divBdr>
    </w:div>
    <w:div w:id="145706159">
      <w:bodyDiv w:val="1"/>
      <w:marLeft w:val="0"/>
      <w:marRight w:val="0"/>
      <w:marTop w:val="0"/>
      <w:marBottom w:val="0"/>
      <w:divBdr>
        <w:top w:val="none" w:sz="0" w:space="0" w:color="auto"/>
        <w:left w:val="none" w:sz="0" w:space="0" w:color="auto"/>
        <w:bottom w:val="none" w:sz="0" w:space="0" w:color="auto"/>
        <w:right w:val="none" w:sz="0" w:space="0" w:color="auto"/>
      </w:divBdr>
      <w:divsChild>
        <w:div w:id="2037533409">
          <w:marLeft w:val="0"/>
          <w:marRight w:val="0"/>
          <w:marTop w:val="0"/>
          <w:marBottom w:val="0"/>
          <w:divBdr>
            <w:top w:val="none" w:sz="0" w:space="0" w:color="auto"/>
            <w:left w:val="none" w:sz="0" w:space="0" w:color="auto"/>
            <w:bottom w:val="none" w:sz="0" w:space="0" w:color="auto"/>
            <w:right w:val="none" w:sz="0" w:space="0" w:color="auto"/>
          </w:divBdr>
        </w:div>
        <w:div w:id="1062407455">
          <w:marLeft w:val="0"/>
          <w:marRight w:val="0"/>
          <w:marTop w:val="0"/>
          <w:marBottom w:val="0"/>
          <w:divBdr>
            <w:top w:val="none" w:sz="0" w:space="0" w:color="auto"/>
            <w:left w:val="none" w:sz="0" w:space="0" w:color="auto"/>
            <w:bottom w:val="none" w:sz="0" w:space="0" w:color="auto"/>
            <w:right w:val="none" w:sz="0" w:space="0" w:color="auto"/>
          </w:divBdr>
        </w:div>
        <w:div w:id="2011062205">
          <w:marLeft w:val="0"/>
          <w:marRight w:val="0"/>
          <w:marTop w:val="0"/>
          <w:marBottom w:val="0"/>
          <w:divBdr>
            <w:top w:val="none" w:sz="0" w:space="0" w:color="auto"/>
            <w:left w:val="none" w:sz="0" w:space="0" w:color="auto"/>
            <w:bottom w:val="none" w:sz="0" w:space="0" w:color="auto"/>
            <w:right w:val="none" w:sz="0" w:space="0" w:color="auto"/>
          </w:divBdr>
        </w:div>
      </w:divsChild>
    </w:div>
    <w:div w:id="146289302">
      <w:bodyDiv w:val="1"/>
      <w:marLeft w:val="0"/>
      <w:marRight w:val="0"/>
      <w:marTop w:val="0"/>
      <w:marBottom w:val="0"/>
      <w:divBdr>
        <w:top w:val="none" w:sz="0" w:space="0" w:color="auto"/>
        <w:left w:val="none" w:sz="0" w:space="0" w:color="auto"/>
        <w:bottom w:val="none" w:sz="0" w:space="0" w:color="auto"/>
        <w:right w:val="none" w:sz="0" w:space="0" w:color="auto"/>
      </w:divBdr>
    </w:div>
    <w:div w:id="153255597">
      <w:bodyDiv w:val="1"/>
      <w:marLeft w:val="0"/>
      <w:marRight w:val="0"/>
      <w:marTop w:val="0"/>
      <w:marBottom w:val="0"/>
      <w:divBdr>
        <w:top w:val="none" w:sz="0" w:space="0" w:color="auto"/>
        <w:left w:val="none" w:sz="0" w:space="0" w:color="auto"/>
        <w:bottom w:val="none" w:sz="0" w:space="0" w:color="auto"/>
        <w:right w:val="none" w:sz="0" w:space="0" w:color="auto"/>
      </w:divBdr>
      <w:divsChild>
        <w:div w:id="1061975874">
          <w:marLeft w:val="0"/>
          <w:marRight w:val="0"/>
          <w:marTop w:val="0"/>
          <w:marBottom w:val="0"/>
          <w:divBdr>
            <w:top w:val="none" w:sz="0" w:space="0" w:color="auto"/>
            <w:left w:val="none" w:sz="0" w:space="0" w:color="auto"/>
            <w:bottom w:val="none" w:sz="0" w:space="0" w:color="auto"/>
            <w:right w:val="none" w:sz="0" w:space="0" w:color="auto"/>
          </w:divBdr>
          <w:divsChild>
            <w:div w:id="1486315879">
              <w:marLeft w:val="0"/>
              <w:marRight w:val="0"/>
              <w:marTop w:val="0"/>
              <w:marBottom w:val="0"/>
              <w:divBdr>
                <w:top w:val="none" w:sz="0" w:space="0" w:color="auto"/>
                <w:left w:val="none" w:sz="0" w:space="0" w:color="auto"/>
                <w:bottom w:val="none" w:sz="0" w:space="0" w:color="auto"/>
                <w:right w:val="none" w:sz="0" w:space="0" w:color="auto"/>
              </w:divBdr>
              <w:divsChild>
                <w:div w:id="1973898587">
                  <w:marLeft w:val="0"/>
                  <w:marRight w:val="0"/>
                  <w:marTop w:val="0"/>
                  <w:marBottom w:val="0"/>
                  <w:divBdr>
                    <w:top w:val="none" w:sz="0" w:space="0" w:color="auto"/>
                    <w:left w:val="none" w:sz="0" w:space="0" w:color="auto"/>
                    <w:bottom w:val="none" w:sz="0" w:space="0" w:color="auto"/>
                    <w:right w:val="none" w:sz="0" w:space="0" w:color="auto"/>
                  </w:divBdr>
                  <w:divsChild>
                    <w:div w:id="1834057333">
                      <w:marLeft w:val="0"/>
                      <w:marRight w:val="0"/>
                      <w:marTop w:val="0"/>
                      <w:marBottom w:val="0"/>
                      <w:divBdr>
                        <w:top w:val="none" w:sz="0" w:space="0" w:color="auto"/>
                        <w:left w:val="none" w:sz="0" w:space="0" w:color="auto"/>
                        <w:bottom w:val="none" w:sz="0" w:space="0" w:color="auto"/>
                        <w:right w:val="none" w:sz="0" w:space="0" w:color="auto"/>
                      </w:divBdr>
                    </w:div>
                  </w:divsChild>
                </w:div>
                <w:div w:id="593124587">
                  <w:marLeft w:val="0"/>
                  <w:marRight w:val="0"/>
                  <w:marTop w:val="0"/>
                  <w:marBottom w:val="0"/>
                  <w:divBdr>
                    <w:top w:val="none" w:sz="0" w:space="0" w:color="auto"/>
                    <w:left w:val="none" w:sz="0" w:space="0" w:color="auto"/>
                    <w:bottom w:val="none" w:sz="0" w:space="0" w:color="auto"/>
                    <w:right w:val="none" w:sz="0" w:space="0" w:color="auto"/>
                  </w:divBdr>
                  <w:divsChild>
                    <w:div w:id="1270356688">
                      <w:marLeft w:val="0"/>
                      <w:marRight w:val="0"/>
                      <w:marTop w:val="0"/>
                      <w:marBottom w:val="0"/>
                      <w:divBdr>
                        <w:top w:val="none" w:sz="0" w:space="0" w:color="auto"/>
                        <w:left w:val="none" w:sz="0" w:space="0" w:color="auto"/>
                        <w:bottom w:val="none" w:sz="0" w:space="0" w:color="auto"/>
                        <w:right w:val="none" w:sz="0" w:space="0" w:color="auto"/>
                      </w:divBdr>
                    </w:div>
                  </w:divsChild>
                </w:div>
                <w:div w:id="1659574990">
                  <w:marLeft w:val="0"/>
                  <w:marRight w:val="0"/>
                  <w:marTop w:val="0"/>
                  <w:marBottom w:val="0"/>
                  <w:divBdr>
                    <w:top w:val="none" w:sz="0" w:space="0" w:color="auto"/>
                    <w:left w:val="none" w:sz="0" w:space="0" w:color="auto"/>
                    <w:bottom w:val="none" w:sz="0" w:space="0" w:color="auto"/>
                    <w:right w:val="none" w:sz="0" w:space="0" w:color="auto"/>
                  </w:divBdr>
                  <w:divsChild>
                    <w:div w:id="1412583652">
                      <w:marLeft w:val="0"/>
                      <w:marRight w:val="0"/>
                      <w:marTop w:val="0"/>
                      <w:marBottom w:val="0"/>
                      <w:divBdr>
                        <w:top w:val="none" w:sz="0" w:space="0" w:color="auto"/>
                        <w:left w:val="none" w:sz="0" w:space="0" w:color="auto"/>
                        <w:bottom w:val="none" w:sz="0" w:space="0" w:color="auto"/>
                        <w:right w:val="none" w:sz="0" w:space="0" w:color="auto"/>
                      </w:divBdr>
                    </w:div>
                  </w:divsChild>
                </w:div>
                <w:div w:id="2010595444">
                  <w:marLeft w:val="0"/>
                  <w:marRight w:val="0"/>
                  <w:marTop w:val="0"/>
                  <w:marBottom w:val="0"/>
                  <w:divBdr>
                    <w:top w:val="none" w:sz="0" w:space="0" w:color="auto"/>
                    <w:left w:val="none" w:sz="0" w:space="0" w:color="auto"/>
                    <w:bottom w:val="none" w:sz="0" w:space="0" w:color="auto"/>
                    <w:right w:val="none" w:sz="0" w:space="0" w:color="auto"/>
                  </w:divBdr>
                  <w:divsChild>
                    <w:div w:id="1215390800">
                      <w:marLeft w:val="0"/>
                      <w:marRight w:val="0"/>
                      <w:marTop w:val="0"/>
                      <w:marBottom w:val="0"/>
                      <w:divBdr>
                        <w:top w:val="none" w:sz="0" w:space="0" w:color="auto"/>
                        <w:left w:val="none" w:sz="0" w:space="0" w:color="auto"/>
                        <w:bottom w:val="none" w:sz="0" w:space="0" w:color="auto"/>
                        <w:right w:val="none" w:sz="0" w:space="0" w:color="auto"/>
                      </w:divBdr>
                      <w:divsChild>
                        <w:div w:id="1817378974">
                          <w:marLeft w:val="0"/>
                          <w:marRight w:val="0"/>
                          <w:marTop w:val="0"/>
                          <w:marBottom w:val="0"/>
                          <w:divBdr>
                            <w:top w:val="none" w:sz="0" w:space="0" w:color="auto"/>
                            <w:left w:val="none" w:sz="0" w:space="0" w:color="auto"/>
                            <w:bottom w:val="none" w:sz="0" w:space="0" w:color="auto"/>
                            <w:right w:val="none" w:sz="0" w:space="0" w:color="auto"/>
                          </w:divBdr>
                          <w:divsChild>
                            <w:div w:id="1287345324">
                              <w:marLeft w:val="0"/>
                              <w:marRight w:val="0"/>
                              <w:marTop w:val="0"/>
                              <w:marBottom w:val="0"/>
                              <w:divBdr>
                                <w:top w:val="none" w:sz="0" w:space="0" w:color="auto"/>
                                <w:left w:val="none" w:sz="0" w:space="0" w:color="auto"/>
                                <w:bottom w:val="none" w:sz="0" w:space="0" w:color="auto"/>
                                <w:right w:val="none" w:sz="0" w:space="0" w:color="auto"/>
                              </w:divBdr>
                              <w:divsChild>
                                <w:div w:id="1867257679">
                                  <w:marLeft w:val="0"/>
                                  <w:marRight w:val="0"/>
                                  <w:marTop w:val="0"/>
                                  <w:marBottom w:val="0"/>
                                  <w:divBdr>
                                    <w:top w:val="none" w:sz="0" w:space="0" w:color="auto"/>
                                    <w:left w:val="none" w:sz="0" w:space="0" w:color="auto"/>
                                    <w:bottom w:val="none" w:sz="0" w:space="0" w:color="auto"/>
                                    <w:right w:val="none" w:sz="0" w:space="0" w:color="auto"/>
                                  </w:divBdr>
                                  <w:divsChild>
                                    <w:div w:id="15871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617">
                  <w:marLeft w:val="0"/>
                  <w:marRight w:val="0"/>
                  <w:marTop w:val="0"/>
                  <w:marBottom w:val="0"/>
                  <w:divBdr>
                    <w:top w:val="none" w:sz="0" w:space="0" w:color="auto"/>
                    <w:left w:val="none" w:sz="0" w:space="0" w:color="auto"/>
                    <w:bottom w:val="none" w:sz="0" w:space="0" w:color="auto"/>
                    <w:right w:val="none" w:sz="0" w:space="0" w:color="auto"/>
                  </w:divBdr>
                  <w:divsChild>
                    <w:div w:id="184834585">
                      <w:marLeft w:val="0"/>
                      <w:marRight w:val="0"/>
                      <w:marTop w:val="0"/>
                      <w:marBottom w:val="0"/>
                      <w:divBdr>
                        <w:top w:val="none" w:sz="0" w:space="0" w:color="auto"/>
                        <w:left w:val="none" w:sz="0" w:space="0" w:color="auto"/>
                        <w:bottom w:val="none" w:sz="0" w:space="0" w:color="auto"/>
                        <w:right w:val="none" w:sz="0" w:space="0" w:color="auto"/>
                      </w:divBdr>
                      <w:divsChild>
                        <w:div w:id="10504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8929">
                  <w:marLeft w:val="0"/>
                  <w:marRight w:val="0"/>
                  <w:marTop w:val="0"/>
                  <w:marBottom w:val="0"/>
                  <w:divBdr>
                    <w:top w:val="none" w:sz="0" w:space="0" w:color="auto"/>
                    <w:left w:val="none" w:sz="0" w:space="0" w:color="auto"/>
                    <w:bottom w:val="none" w:sz="0" w:space="0" w:color="auto"/>
                    <w:right w:val="none" w:sz="0" w:space="0" w:color="auto"/>
                  </w:divBdr>
                  <w:divsChild>
                    <w:div w:id="963269662">
                      <w:marLeft w:val="0"/>
                      <w:marRight w:val="0"/>
                      <w:marTop w:val="0"/>
                      <w:marBottom w:val="0"/>
                      <w:divBdr>
                        <w:top w:val="none" w:sz="0" w:space="0" w:color="auto"/>
                        <w:left w:val="none" w:sz="0" w:space="0" w:color="auto"/>
                        <w:bottom w:val="none" w:sz="0" w:space="0" w:color="auto"/>
                        <w:right w:val="none" w:sz="0" w:space="0" w:color="auto"/>
                      </w:divBdr>
                      <w:divsChild>
                        <w:div w:id="967395208">
                          <w:marLeft w:val="0"/>
                          <w:marRight w:val="0"/>
                          <w:marTop w:val="0"/>
                          <w:marBottom w:val="0"/>
                          <w:divBdr>
                            <w:top w:val="none" w:sz="0" w:space="0" w:color="auto"/>
                            <w:left w:val="none" w:sz="0" w:space="0" w:color="auto"/>
                            <w:bottom w:val="none" w:sz="0" w:space="0" w:color="auto"/>
                            <w:right w:val="none" w:sz="0" w:space="0" w:color="auto"/>
                          </w:divBdr>
                          <w:divsChild>
                            <w:div w:id="1598368582">
                              <w:marLeft w:val="0"/>
                              <w:marRight w:val="0"/>
                              <w:marTop w:val="0"/>
                              <w:marBottom w:val="0"/>
                              <w:divBdr>
                                <w:top w:val="none" w:sz="0" w:space="0" w:color="auto"/>
                                <w:left w:val="none" w:sz="0" w:space="0" w:color="auto"/>
                                <w:bottom w:val="none" w:sz="0" w:space="0" w:color="auto"/>
                                <w:right w:val="none" w:sz="0" w:space="0" w:color="auto"/>
                              </w:divBdr>
                              <w:divsChild>
                                <w:div w:id="3407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8312">
                  <w:marLeft w:val="0"/>
                  <w:marRight w:val="0"/>
                  <w:marTop w:val="0"/>
                  <w:marBottom w:val="0"/>
                  <w:divBdr>
                    <w:top w:val="none" w:sz="0" w:space="0" w:color="auto"/>
                    <w:left w:val="none" w:sz="0" w:space="0" w:color="auto"/>
                    <w:bottom w:val="none" w:sz="0" w:space="0" w:color="auto"/>
                    <w:right w:val="none" w:sz="0" w:space="0" w:color="auto"/>
                  </w:divBdr>
                  <w:divsChild>
                    <w:div w:id="1732458715">
                      <w:marLeft w:val="0"/>
                      <w:marRight w:val="0"/>
                      <w:marTop w:val="0"/>
                      <w:marBottom w:val="0"/>
                      <w:divBdr>
                        <w:top w:val="none" w:sz="0" w:space="0" w:color="auto"/>
                        <w:left w:val="none" w:sz="0" w:space="0" w:color="auto"/>
                        <w:bottom w:val="none" w:sz="0" w:space="0" w:color="auto"/>
                        <w:right w:val="none" w:sz="0" w:space="0" w:color="auto"/>
                      </w:divBdr>
                      <w:divsChild>
                        <w:div w:id="1713267875">
                          <w:marLeft w:val="0"/>
                          <w:marRight w:val="0"/>
                          <w:marTop w:val="0"/>
                          <w:marBottom w:val="0"/>
                          <w:divBdr>
                            <w:top w:val="none" w:sz="0" w:space="0" w:color="auto"/>
                            <w:left w:val="none" w:sz="0" w:space="0" w:color="auto"/>
                            <w:bottom w:val="none" w:sz="0" w:space="0" w:color="auto"/>
                            <w:right w:val="none" w:sz="0" w:space="0" w:color="auto"/>
                          </w:divBdr>
                          <w:divsChild>
                            <w:div w:id="1033700208">
                              <w:marLeft w:val="0"/>
                              <w:marRight w:val="0"/>
                              <w:marTop w:val="0"/>
                              <w:marBottom w:val="0"/>
                              <w:divBdr>
                                <w:top w:val="none" w:sz="0" w:space="0" w:color="auto"/>
                                <w:left w:val="none" w:sz="0" w:space="0" w:color="auto"/>
                                <w:bottom w:val="none" w:sz="0" w:space="0" w:color="auto"/>
                                <w:right w:val="none" w:sz="0" w:space="0" w:color="auto"/>
                              </w:divBdr>
                              <w:divsChild>
                                <w:div w:id="289164442">
                                  <w:marLeft w:val="0"/>
                                  <w:marRight w:val="0"/>
                                  <w:marTop w:val="0"/>
                                  <w:marBottom w:val="0"/>
                                  <w:divBdr>
                                    <w:top w:val="none" w:sz="0" w:space="0" w:color="auto"/>
                                    <w:left w:val="none" w:sz="0" w:space="0" w:color="auto"/>
                                    <w:bottom w:val="none" w:sz="0" w:space="0" w:color="auto"/>
                                    <w:right w:val="none" w:sz="0" w:space="0" w:color="auto"/>
                                  </w:divBdr>
                                  <w:divsChild>
                                    <w:div w:id="15755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512880">
          <w:marLeft w:val="0"/>
          <w:marRight w:val="0"/>
          <w:marTop w:val="0"/>
          <w:marBottom w:val="0"/>
          <w:divBdr>
            <w:top w:val="none" w:sz="0" w:space="0" w:color="auto"/>
            <w:left w:val="none" w:sz="0" w:space="0" w:color="auto"/>
            <w:bottom w:val="none" w:sz="0" w:space="0" w:color="auto"/>
            <w:right w:val="none" w:sz="0" w:space="0" w:color="auto"/>
          </w:divBdr>
        </w:div>
      </w:divsChild>
    </w:div>
    <w:div w:id="15827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0094">
          <w:marLeft w:val="0"/>
          <w:marRight w:val="0"/>
          <w:marTop w:val="0"/>
          <w:marBottom w:val="0"/>
          <w:divBdr>
            <w:top w:val="none" w:sz="0" w:space="0" w:color="auto"/>
            <w:left w:val="none" w:sz="0" w:space="0" w:color="auto"/>
            <w:bottom w:val="none" w:sz="0" w:space="0" w:color="auto"/>
            <w:right w:val="none" w:sz="0" w:space="0" w:color="auto"/>
          </w:divBdr>
          <w:divsChild>
            <w:div w:id="1495685937">
              <w:marLeft w:val="0"/>
              <w:marRight w:val="0"/>
              <w:marTop w:val="0"/>
              <w:marBottom w:val="0"/>
              <w:divBdr>
                <w:top w:val="none" w:sz="0" w:space="0" w:color="auto"/>
                <w:left w:val="none" w:sz="0" w:space="0" w:color="auto"/>
                <w:bottom w:val="none" w:sz="0" w:space="0" w:color="auto"/>
                <w:right w:val="none" w:sz="0" w:space="0" w:color="auto"/>
              </w:divBdr>
              <w:divsChild>
                <w:div w:id="1475684794">
                  <w:marLeft w:val="0"/>
                  <w:marRight w:val="0"/>
                  <w:marTop w:val="0"/>
                  <w:marBottom w:val="0"/>
                  <w:divBdr>
                    <w:top w:val="none" w:sz="0" w:space="0" w:color="auto"/>
                    <w:left w:val="none" w:sz="0" w:space="0" w:color="auto"/>
                    <w:bottom w:val="none" w:sz="0" w:space="0" w:color="auto"/>
                    <w:right w:val="none" w:sz="0" w:space="0" w:color="auto"/>
                  </w:divBdr>
                  <w:divsChild>
                    <w:div w:id="2809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7328">
          <w:marLeft w:val="0"/>
          <w:marRight w:val="0"/>
          <w:marTop w:val="0"/>
          <w:marBottom w:val="0"/>
          <w:divBdr>
            <w:top w:val="none" w:sz="0" w:space="0" w:color="auto"/>
            <w:left w:val="none" w:sz="0" w:space="0" w:color="auto"/>
            <w:bottom w:val="none" w:sz="0" w:space="0" w:color="auto"/>
            <w:right w:val="none" w:sz="0" w:space="0" w:color="auto"/>
          </w:divBdr>
        </w:div>
      </w:divsChild>
    </w:div>
    <w:div w:id="162428744">
      <w:bodyDiv w:val="1"/>
      <w:marLeft w:val="0"/>
      <w:marRight w:val="0"/>
      <w:marTop w:val="0"/>
      <w:marBottom w:val="0"/>
      <w:divBdr>
        <w:top w:val="none" w:sz="0" w:space="0" w:color="auto"/>
        <w:left w:val="none" w:sz="0" w:space="0" w:color="auto"/>
        <w:bottom w:val="none" w:sz="0" w:space="0" w:color="auto"/>
        <w:right w:val="none" w:sz="0" w:space="0" w:color="auto"/>
      </w:divBdr>
    </w:div>
    <w:div w:id="177503789">
      <w:bodyDiv w:val="1"/>
      <w:marLeft w:val="0"/>
      <w:marRight w:val="0"/>
      <w:marTop w:val="0"/>
      <w:marBottom w:val="0"/>
      <w:divBdr>
        <w:top w:val="none" w:sz="0" w:space="0" w:color="auto"/>
        <w:left w:val="none" w:sz="0" w:space="0" w:color="auto"/>
        <w:bottom w:val="none" w:sz="0" w:space="0" w:color="auto"/>
        <w:right w:val="none" w:sz="0" w:space="0" w:color="auto"/>
      </w:divBdr>
    </w:div>
    <w:div w:id="177617884">
      <w:bodyDiv w:val="1"/>
      <w:marLeft w:val="0"/>
      <w:marRight w:val="0"/>
      <w:marTop w:val="0"/>
      <w:marBottom w:val="0"/>
      <w:divBdr>
        <w:top w:val="none" w:sz="0" w:space="0" w:color="auto"/>
        <w:left w:val="none" w:sz="0" w:space="0" w:color="auto"/>
        <w:bottom w:val="none" w:sz="0" w:space="0" w:color="auto"/>
        <w:right w:val="none" w:sz="0" w:space="0" w:color="auto"/>
      </w:divBdr>
      <w:divsChild>
        <w:div w:id="1371149600">
          <w:marLeft w:val="0"/>
          <w:marRight w:val="0"/>
          <w:marTop w:val="0"/>
          <w:marBottom w:val="0"/>
          <w:divBdr>
            <w:top w:val="none" w:sz="0" w:space="0" w:color="auto"/>
            <w:left w:val="none" w:sz="0" w:space="0" w:color="auto"/>
            <w:bottom w:val="none" w:sz="0" w:space="0" w:color="auto"/>
            <w:right w:val="none" w:sz="0" w:space="0" w:color="auto"/>
          </w:divBdr>
          <w:divsChild>
            <w:div w:id="1094135139">
              <w:marLeft w:val="0"/>
              <w:marRight w:val="0"/>
              <w:marTop w:val="0"/>
              <w:marBottom w:val="0"/>
              <w:divBdr>
                <w:top w:val="none" w:sz="0" w:space="0" w:color="auto"/>
                <w:left w:val="none" w:sz="0" w:space="0" w:color="auto"/>
                <w:bottom w:val="none" w:sz="0" w:space="0" w:color="auto"/>
                <w:right w:val="none" w:sz="0" w:space="0" w:color="auto"/>
              </w:divBdr>
              <w:divsChild>
                <w:div w:id="1454595452">
                  <w:marLeft w:val="0"/>
                  <w:marRight w:val="0"/>
                  <w:marTop w:val="0"/>
                  <w:marBottom w:val="0"/>
                  <w:divBdr>
                    <w:top w:val="none" w:sz="0" w:space="0" w:color="auto"/>
                    <w:left w:val="none" w:sz="0" w:space="0" w:color="auto"/>
                    <w:bottom w:val="none" w:sz="0" w:space="0" w:color="auto"/>
                    <w:right w:val="none" w:sz="0" w:space="0" w:color="auto"/>
                  </w:divBdr>
                </w:div>
                <w:div w:id="2589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5084">
      <w:bodyDiv w:val="1"/>
      <w:marLeft w:val="0"/>
      <w:marRight w:val="0"/>
      <w:marTop w:val="0"/>
      <w:marBottom w:val="0"/>
      <w:divBdr>
        <w:top w:val="none" w:sz="0" w:space="0" w:color="auto"/>
        <w:left w:val="none" w:sz="0" w:space="0" w:color="auto"/>
        <w:bottom w:val="none" w:sz="0" w:space="0" w:color="auto"/>
        <w:right w:val="none" w:sz="0" w:space="0" w:color="auto"/>
      </w:divBdr>
    </w:div>
    <w:div w:id="183904508">
      <w:bodyDiv w:val="1"/>
      <w:marLeft w:val="0"/>
      <w:marRight w:val="0"/>
      <w:marTop w:val="0"/>
      <w:marBottom w:val="0"/>
      <w:divBdr>
        <w:top w:val="none" w:sz="0" w:space="0" w:color="auto"/>
        <w:left w:val="none" w:sz="0" w:space="0" w:color="auto"/>
        <w:bottom w:val="none" w:sz="0" w:space="0" w:color="auto"/>
        <w:right w:val="none" w:sz="0" w:space="0" w:color="auto"/>
      </w:divBdr>
    </w:div>
    <w:div w:id="191916520">
      <w:bodyDiv w:val="1"/>
      <w:marLeft w:val="0"/>
      <w:marRight w:val="0"/>
      <w:marTop w:val="0"/>
      <w:marBottom w:val="0"/>
      <w:divBdr>
        <w:top w:val="none" w:sz="0" w:space="0" w:color="auto"/>
        <w:left w:val="none" w:sz="0" w:space="0" w:color="auto"/>
        <w:bottom w:val="none" w:sz="0" w:space="0" w:color="auto"/>
        <w:right w:val="none" w:sz="0" w:space="0" w:color="auto"/>
      </w:divBdr>
    </w:div>
    <w:div w:id="260989657">
      <w:bodyDiv w:val="1"/>
      <w:marLeft w:val="0"/>
      <w:marRight w:val="0"/>
      <w:marTop w:val="0"/>
      <w:marBottom w:val="0"/>
      <w:divBdr>
        <w:top w:val="none" w:sz="0" w:space="0" w:color="auto"/>
        <w:left w:val="none" w:sz="0" w:space="0" w:color="auto"/>
        <w:bottom w:val="none" w:sz="0" w:space="0" w:color="auto"/>
        <w:right w:val="none" w:sz="0" w:space="0" w:color="auto"/>
      </w:divBdr>
    </w:div>
    <w:div w:id="266088022">
      <w:bodyDiv w:val="1"/>
      <w:marLeft w:val="0"/>
      <w:marRight w:val="0"/>
      <w:marTop w:val="0"/>
      <w:marBottom w:val="0"/>
      <w:divBdr>
        <w:top w:val="none" w:sz="0" w:space="0" w:color="auto"/>
        <w:left w:val="none" w:sz="0" w:space="0" w:color="auto"/>
        <w:bottom w:val="none" w:sz="0" w:space="0" w:color="auto"/>
        <w:right w:val="none" w:sz="0" w:space="0" w:color="auto"/>
      </w:divBdr>
    </w:div>
    <w:div w:id="280841650">
      <w:bodyDiv w:val="1"/>
      <w:marLeft w:val="0"/>
      <w:marRight w:val="0"/>
      <w:marTop w:val="0"/>
      <w:marBottom w:val="0"/>
      <w:divBdr>
        <w:top w:val="none" w:sz="0" w:space="0" w:color="auto"/>
        <w:left w:val="none" w:sz="0" w:space="0" w:color="auto"/>
        <w:bottom w:val="none" w:sz="0" w:space="0" w:color="auto"/>
        <w:right w:val="none" w:sz="0" w:space="0" w:color="auto"/>
      </w:divBdr>
    </w:div>
    <w:div w:id="290405117">
      <w:bodyDiv w:val="1"/>
      <w:marLeft w:val="0"/>
      <w:marRight w:val="0"/>
      <w:marTop w:val="0"/>
      <w:marBottom w:val="0"/>
      <w:divBdr>
        <w:top w:val="none" w:sz="0" w:space="0" w:color="auto"/>
        <w:left w:val="none" w:sz="0" w:space="0" w:color="auto"/>
        <w:bottom w:val="none" w:sz="0" w:space="0" w:color="auto"/>
        <w:right w:val="none" w:sz="0" w:space="0" w:color="auto"/>
      </w:divBdr>
    </w:div>
    <w:div w:id="293560847">
      <w:bodyDiv w:val="1"/>
      <w:marLeft w:val="0"/>
      <w:marRight w:val="0"/>
      <w:marTop w:val="0"/>
      <w:marBottom w:val="0"/>
      <w:divBdr>
        <w:top w:val="none" w:sz="0" w:space="0" w:color="auto"/>
        <w:left w:val="none" w:sz="0" w:space="0" w:color="auto"/>
        <w:bottom w:val="none" w:sz="0" w:space="0" w:color="auto"/>
        <w:right w:val="none" w:sz="0" w:space="0" w:color="auto"/>
      </w:divBdr>
    </w:div>
    <w:div w:id="303855584">
      <w:bodyDiv w:val="1"/>
      <w:marLeft w:val="0"/>
      <w:marRight w:val="0"/>
      <w:marTop w:val="0"/>
      <w:marBottom w:val="0"/>
      <w:divBdr>
        <w:top w:val="none" w:sz="0" w:space="0" w:color="auto"/>
        <w:left w:val="none" w:sz="0" w:space="0" w:color="auto"/>
        <w:bottom w:val="none" w:sz="0" w:space="0" w:color="auto"/>
        <w:right w:val="none" w:sz="0" w:space="0" w:color="auto"/>
      </w:divBdr>
      <w:divsChild>
        <w:div w:id="651713676">
          <w:marLeft w:val="0"/>
          <w:marRight w:val="0"/>
          <w:marTop w:val="0"/>
          <w:marBottom w:val="0"/>
          <w:divBdr>
            <w:top w:val="none" w:sz="0" w:space="0" w:color="auto"/>
            <w:left w:val="none" w:sz="0" w:space="0" w:color="auto"/>
            <w:bottom w:val="none" w:sz="0" w:space="0" w:color="auto"/>
            <w:right w:val="none" w:sz="0" w:space="0" w:color="auto"/>
          </w:divBdr>
          <w:divsChild>
            <w:div w:id="1095974967">
              <w:marLeft w:val="0"/>
              <w:marRight w:val="0"/>
              <w:marTop w:val="0"/>
              <w:marBottom w:val="0"/>
              <w:divBdr>
                <w:top w:val="none" w:sz="0" w:space="0" w:color="auto"/>
                <w:left w:val="none" w:sz="0" w:space="0" w:color="auto"/>
                <w:bottom w:val="none" w:sz="0" w:space="0" w:color="auto"/>
                <w:right w:val="none" w:sz="0" w:space="0" w:color="auto"/>
              </w:divBdr>
              <w:divsChild>
                <w:div w:id="2416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0547">
      <w:bodyDiv w:val="1"/>
      <w:marLeft w:val="0"/>
      <w:marRight w:val="0"/>
      <w:marTop w:val="0"/>
      <w:marBottom w:val="0"/>
      <w:divBdr>
        <w:top w:val="none" w:sz="0" w:space="0" w:color="auto"/>
        <w:left w:val="none" w:sz="0" w:space="0" w:color="auto"/>
        <w:bottom w:val="none" w:sz="0" w:space="0" w:color="auto"/>
        <w:right w:val="none" w:sz="0" w:space="0" w:color="auto"/>
      </w:divBdr>
    </w:div>
    <w:div w:id="342325422">
      <w:bodyDiv w:val="1"/>
      <w:marLeft w:val="0"/>
      <w:marRight w:val="0"/>
      <w:marTop w:val="0"/>
      <w:marBottom w:val="0"/>
      <w:divBdr>
        <w:top w:val="none" w:sz="0" w:space="0" w:color="auto"/>
        <w:left w:val="none" w:sz="0" w:space="0" w:color="auto"/>
        <w:bottom w:val="none" w:sz="0" w:space="0" w:color="auto"/>
        <w:right w:val="none" w:sz="0" w:space="0" w:color="auto"/>
      </w:divBdr>
    </w:div>
    <w:div w:id="343746712">
      <w:bodyDiv w:val="1"/>
      <w:marLeft w:val="0"/>
      <w:marRight w:val="0"/>
      <w:marTop w:val="0"/>
      <w:marBottom w:val="0"/>
      <w:divBdr>
        <w:top w:val="none" w:sz="0" w:space="0" w:color="auto"/>
        <w:left w:val="none" w:sz="0" w:space="0" w:color="auto"/>
        <w:bottom w:val="none" w:sz="0" w:space="0" w:color="auto"/>
        <w:right w:val="none" w:sz="0" w:space="0" w:color="auto"/>
      </w:divBdr>
    </w:div>
    <w:div w:id="344598243">
      <w:bodyDiv w:val="1"/>
      <w:marLeft w:val="0"/>
      <w:marRight w:val="0"/>
      <w:marTop w:val="0"/>
      <w:marBottom w:val="0"/>
      <w:divBdr>
        <w:top w:val="none" w:sz="0" w:space="0" w:color="auto"/>
        <w:left w:val="none" w:sz="0" w:space="0" w:color="auto"/>
        <w:bottom w:val="none" w:sz="0" w:space="0" w:color="auto"/>
        <w:right w:val="none" w:sz="0" w:space="0" w:color="auto"/>
      </w:divBdr>
    </w:div>
    <w:div w:id="348989823">
      <w:bodyDiv w:val="1"/>
      <w:marLeft w:val="0"/>
      <w:marRight w:val="0"/>
      <w:marTop w:val="0"/>
      <w:marBottom w:val="0"/>
      <w:divBdr>
        <w:top w:val="none" w:sz="0" w:space="0" w:color="auto"/>
        <w:left w:val="none" w:sz="0" w:space="0" w:color="auto"/>
        <w:bottom w:val="none" w:sz="0" w:space="0" w:color="auto"/>
        <w:right w:val="none" w:sz="0" w:space="0" w:color="auto"/>
      </w:divBdr>
    </w:div>
    <w:div w:id="372851140">
      <w:bodyDiv w:val="1"/>
      <w:marLeft w:val="0"/>
      <w:marRight w:val="0"/>
      <w:marTop w:val="0"/>
      <w:marBottom w:val="0"/>
      <w:divBdr>
        <w:top w:val="none" w:sz="0" w:space="0" w:color="auto"/>
        <w:left w:val="none" w:sz="0" w:space="0" w:color="auto"/>
        <w:bottom w:val="none" w:sz="0" w:space="0" w:color="auto"/>
        <w:right w:val="none" w:sz="0" w:space="0" w:color="auto"/>
      </w:divBdr>
    </w:div>
    <w:div w:id="376470043">
      <w:bodyDiv w:val="1"/>
      <w:marLeft w:val="0"/>
      <w:marRight w:val="0"/>
      <w:marTop w:val="0"/>
      <w:marBottom w:val="0"/>
      <w:divBdr>
        <w:top w:val="none" w:sz="0" w:space="0" w:color="auto"/>
        <w:left w:val="none" w:sz="0" w:space="0" w:color="auto"/>
        <w:bottom w:val="none" w:sz="0" w:space="0" w:color="auto"/>
        <w:right w:val="none" w:sz="0" w:space="0" w:color="auto"/>
      </w:divBdr>
    </w:div>
    <w:div w:id="389502655">
      <w:bodyDiv w:val="1"/>
      <w:marLeft w:val="0"/>
      <w:marRight w:val="0"/>
      <w:marTop w:val="0"/>
      <w:marBottom w:val="0"/>
      <w:divBdr>
        <w:top w:val="none" w:sz="0" w:space="0" w:color="auto"/>
        <w:left w:val="none" w:sz="0" w:space="0" w:color="auto"/>
        <w:bottom w:val="none" w:sz="0" w:space="0" w:color="auto"/>
        <w:right w:val="none" w:sz="0" w:space="0" w:color="auto"/>
      </w:divBdr>
    </w:div>
    <w:div w:id="404113483">
      <w:bodyDiv w:val="1"/>
      <w:marLeft w:val="0"/>
      <w:marRight w:val="0"/>
      <w:marTop w:val="0"/>
      <w:marBottom w:val="0"/>
      <w:divBdr>
        <w:top w:val="none" w:sz="0" w:space="0" w:color="auto"/>
        <w:left w:val="none" w:sz="0" w:space="0" w:color="auto"/>
        <w:bottom w:val="none" w:sz="0" w:space="0" w:color="auto"/>
        <w:right w:val="none" w:sz="0" w:space="0" w:color="auto"/>
      </w:divBdr>
    </w:div>
    <w:div w:id="412287945">
      <w:bodyDiv w:val="1"/>
      <w:marLeft w:val="0"/>
      <w:marRight w:val="0"/>
      <w:marTop w:val="0"/>
      <w:marBottom w:val="0"/>
      <w:divBdr>
        <w:top w:val="none" w:sz="0" w:space="0" w:color="auto"/>
        <w:left w:val="none" w:sz="0" w:space="0" w:color="auto"/>
        <w:bottom w:val="none" w:sz="0" w:space="0" w:color="auto"/>
        <w:right w:val="none" w:sz="0" w:space="0" w:color="auto"/>
      </w:divBdr>
      <w:divsChild>
        <w:div w:id="608007077">
          <w:marLeft w:val="0"/>
          <w:marRight w:val="0"/>
          <w:marTop w:val="0"/>
          <w:marBottom w:val="0"/>
          <w:divBdr>
            <w:top w:val="none" w:sz="0" w:space="0" w:color="auto"/>
            <w:left w:val="none" w:sz="0" w:space="0" w:color="auto"/>
            <w:bottom w:val="none" w:sz="0" w:space="0" w:color="auto"/>
            <w:right w:val="none" w:sz="0" w:space="0" w:color="auto"/>
          </w:divBdr>
        </w:div>
      </w:divsChild>
    </w:div>
    <w:div w:id="416172735">
      <w:bodyDiv w:val="1"/>
      <w:marLeft w:val="0"/>
      <w:marRight w:val="0"/>
      <w:marTop w:val="0"/>
      <w:marBottom w:val="0"/>
      <w:divBdr>
        <w:top w:val="none" w:sz="0" w:space="0" w:color="auto"/>
        <w:left w:val="none" w:sz="0" w:space="0" w:color="auto"/>
        <w:bottom w:val="none" w:sz="0" w:space="0" w:color="auto"/>
        <w:right w:val="none" w:sz="0" w:space="0" w:color="auto"/>
      </w:divBdr>
      <w:divsChild>
        <w:div w:id="605161122">
          <w:marLeft w:val="0"/>
          <w:marRight w:val="0"/>
          <w:marTop w:val="0"/>
          <w:marBottom w:val="0"/>
          <w:divBdr>
            <w:top w:val="none" w:sz="0" w:space="0" w:color="auto"/>
            <w:left w:val="none" w:sz="0" w:space="0" w:color="auto"/>
            <w:bottom w:val="none" w:sz="0" w:space="0" w:color="auto"/>
            <w:right w:val="none" w:sz="0" w:space="0" w:color="auto"/>
          </w:divBdr>
        </w:div>
        <w:div w:id="117335009">
          <w:marLeft w:val="0"/>
          <w:marRight w:val="0"/>
          <w:marTop w:val="0"/>
          <w:marBottom w:val="0"/>
          <w:divBdr>
            <w:top w:val="none" w:sz="0" w:space="0" w:color="auto"/>
            <w:left w:val="none" w:sz="0" w:space="0" w:color="auto"/>
            <w:bottom w:val="none" w:sz="0" w:space="0" w:color="auto"/>
            <w:right w:val="none" w:sz="0" w:space="0" w:color="auto"/>
          </w:divBdr>
        </w:div>
        <w:div w:id="1323703579">
          <w:marLeft w:val="0"/>
          <w:marRight w:val="0"/>
          <w:marTop w:val="0"/>
          <w:marBottom w:val="0"/>
          <w:divBdr>
            <w:top w:val="none" w:sz="0" w:space="0" w:color="auto"/>
            <w:left w:val="none" w:sz="0" w:space="0" w:color="auto"/>
            <w:bottom w:val="none" w:sz="0" w:space="0" w:color="auto"/>
            <w:right w:val="none" w:sz="0" w:space="0" w:color="auto"/>
          </w:divBdr>
        </w:div>
      </w:divsChild>
    </w:div>
    <w:div w:id="423451745">
      <w:bodyDiv w:val="1"/>
      <w:marLeft w:val="0"/>
      <w:marRight w:val="0"/>
      <w:marTop w:val="0"/>
      <w:marBottom w:val="0"/>
      <w:divBdr>
        <w:top w:val="none" w:sz="0" w:space="0" w:color="auto"/>
        <w:left w:val="none" w:sz="0" w:space="0" w:color="auto"/>
        <w:bottom w:val="none" w:sz="0" w:space="0" w:color="auto"/>
        <w:right w:val="none" w:sz="0" w:space="0" w:color="auto"/>
      </w:divBdr>
    </w:div>
    <w:div w:id="428893143">
      <w:bodyDiv w:val="1"/>
      <w:marLeft w:val="0"/>
      <w:marRight w:val="0"/>
      <w:marTop w:val="0"/>
      <w:marBottom w:val="0"/>
      <w:divBdr>
        <w:top w:val="none" w:sz="0" w:space="0" w:color="auto"/>
        <w:left w:val="none" w:sz="0" w:space="0" w:color="auto"/>
        <w:bottom w:val="none" w:sz="0" w:space="0" w:color="auto"/>
        <w:right w:val="none" w:sz="0" w:space="0" w:color="auto"/>
      </w:divBdr>
    </w:div>
    <w:div w:id="445973175">
      <w:bodyDiv w:val="1"/>
      <w:marLeft w:val="0"/>
      <w:marRight w:val="0"/>
      <w:marTop w:val="0"/>
      <w:marBottom w:val="0"/>
      <w:divBdr>
        <w:top w:val="none" w:sz="0" w:space="0" w:color="auto"/>
        <w:left w:val="none" w:sz="0" w:space="0" w:color="auto"/>
        <w:bottom w:val="none" w:sz="0" w:space="0" w:color="auto"/>
        <w:right w:val="none" w:sz="0" w:space="0" w:color="auto"/>
      </w:divBdr>
    </w:div>
    <w:div w:id="454760096">
      <w:bodyDiv w:val="1"/>
      <w:marLeft w:val="0"/>
      <w:marRight w:val="0"/>
      <w:marTop w:val="0"/>
      <w:marBottom w:val="0"/>
      <w:divBdr>
        <w:top w:val="none" w:sz="0" w:space="0" w:color="auto"/>
        <w:left w:val="none" w:sz="0" w:space="0" w:color="auto"/>
        <w:bottom w:val="none" w:sz="0" w:space="0" w:color="auto"/>
        <w:right w:val="none" w:sz="0" w:space="0" w:color="auto"/>
      </w:divBdr>
    </w:div>
    <w:div w:id="454905413">
      <w:bodyDiv w:val="1"/>
      <w:marLeft w:val="0"/>
      <w:marRight w:val="0"/>
      <w:marTop w:val="0"/>
      <w:marBottom w:val="0"/>
      <w:divBdr>
        <w:top w:val="none" w:sz="0" w:space="0" w:color="auto"/>
        <w:left w:val="none" w:sz="0" w:space="0" w:color="auto"/>
        <w:bottom w:val="none" w:sz="0" w:space="0" w:color="auto"/>
        <w:right w:val="none" w:sz="0" w:space="0" w:color="auto"/>
      </w:divBdr>
    </w:div>
    <w:div w:id="456486205">
      <w:bodyDiv w:val="1"/>
      <w:marLeft w:val="0"/>
      <w:marRight w:val="0"/>
      <w:marTop w:val="0"/>
      <w:marBottom w:val="0"/>
      <w:divBdr>
        <w:top w:val="none" w:sz="0" w:space="0" w:color="auto"/>
        <w:left w:val="none" w:sz="0" w:space="0" w:color="auto"/>
        <w:bottom w:val="none" w:sz="0" w:space="0" w:color="auto"/>
        <w:right w:val="none" w:sz="0" w:space="0" w:color="auto"/>
      </w:divBdr>
    </w:div>
    <w:div w:id="458836441">
      <w:bodyDiv w:val="1"/>
      <w:marLeft w:val="0"/>
      <w:marRight w:val="0"/>
      <w:marTop w:val="0"/>
      <w:marBottom w:val="0"/>
      <w:divBdr>
        <w:top w:val="none" w:sz="0" w:space="0" w:color="auto"/>
        <w:left w:val="none" w:sz="0" w:space="0" w:color="auto"/>
        <w:bottom w:val="none" w:sz="0" w:space="0" w:color="auto"/>
        <w:right w:val="none" w:sz="0" w:space="0" w:color="auto"/>
      </w:divBdr>
    </w:div>
    <w:div w:id="468278810">
      <w:bodyDiv w:val="1"/>
      <w:marLeft w:val="0"/>
      <w:marRight w:val="0"/>
      <w:marTop w:val="0"/>
      <w:marBottom w:val="0"/>
      <w:divBdr>
        <w:top w:val="none" w:sz="0" w:space="0" w:color="auto"/>
        <w:left w:val="none" w:sz="0" w:space="0" w:color="auto"/>
        <w:bottom w:val="none" w:sz="0" w:space="0" w:color="auto"/>
        <w:right w:val="none" w:sz="0" w:space="0" w:color="auto"/>
      </w:divBdr>
    </w:div>
    <w:div w:id="488060704">
      <w:bodyDiv w:val="1"/>
      <w:marLeft w:val="0"/>
      <w:marRight w:val="0"/>
      <w:marTop w:val="0"/>
      <w:marBottom w:val="0"/>
      <w:divBdr>
        <w:top w:val="none" w:sz="0" w:space="0" w:color="auto"/>
        <w:left w:val="none" w:sz="0" w:space="0" w:color="auto"/>
        <w:bottom w:val="none" w:sz="0" w:space="0" w:color="auto"/>
        <w:right w:val="none" w:sz="0" w:space="0" w:color="auto"/>
      </w:divBdr>
    </w:div>
    <w:div w:id="517043977">
      <w:bodyDiv w:val="1"/>
      <w:marLeft w:val="0"/>
      <w:marRight w:val="0"/>
      <w:marTop w:val="0"/>
      <w:marBottom w:val="0"/>
      <w:divBdr>
        <w:top w:val="none" w:sz="0" w:space="0" w:color="auto"/>
        <w:left w:val="none" w:sz="0" w:space="0" w:color="auto"/>
        <w:bottom w:val="none" w:sz="0" w:space="0" w:color="auto"/>
        <w:right w:val="none" w:sz="0" w:space="0" w:color="auto"/>
      </w:divBdr>
    </w:div>
    <w:div w:id="543905372">
      <w:bodyDiv w:val="1"/>
      <w:marLeft w:val="0"/>
      <w:marRight w:val="0"/>
      <w:marTop w:val="0"/>
      <w:marBottom w:val="0"/>
      <w:divBdr>
        <w:top w:val="none" w:sz="0" w:space="0" w:color="auto"/>
        <w:left w:val="none" w:sz="0" w:space="0" w:color="auto"/>
        <w:bottom w:val="none" w:sz="0" w:space="0" w:color="auto"/>
        <w:right w:val="none" w:sz="0" w:space="0" w:color="auto"/>
      </w:divBdr>
    </w:div>
    <w:div w:id="547379515">
      <w:bodyDiv w:val="1"/>
      <w:marLeft w:val="0"/>
      <w:marRight w:val="0"/>
      <w:marTop w:val="0"/>
      <w:marBottom w:val="0"/>
      <w:divBdr>
        <w:top w:val="none" w:sz="0" w:space="0" w:color="auto"/>
        <w:left w:val="none" w:sz="0" w:space="0" w:color="auto"/>
        <w:bottom w:val="none" w:sz="0" w:space="0" w:color="auto"/>
        <w:right w:val="none" w:sz="0" w:space="0" w:color="auto"/>
      </w:divBdr>
    </w:div>
    <w:div w:id="548417336">
      <w:bodyDiv w:val="1"/>
      <w:marLeft w:val="0"/>
      <w:marRight w:val="0"/>
      <w:marTop w:val="0"/>
      <w:marBottom w:val="0"/>
      <w:divBdr>
        <w:top w:val="none" w:sz="0" w:space="0" w:color="auto"/>
        <w:left w:val="none" w:sz="0" w:space="0" w:color="auto"/>
        <w:bottom w:val="none" w:sz="0" w:space="0" w:color="auto"/>
        <w:right w:val="none" w:sz="0" w:space="0" w:color="auto"/>
      </w:divBdr>
    </w:div>
    <w:div w:id="567083088">
      <w:bodyDiv w:val="1"/>
      <w:marLeft w:val="0"/>
      <w:marRight w:val="0"/>
      <w:marTop w:val="0"/>
      <w:marBottom w:val="0"/>
      <w:divBdr>
        <w:top w:val="none" w:sz="0" w:space="0" w:color="auto"/>
        <w:left w:val="none" w:sz="0" w:space="0" w:color="auto"/>
        <w:bottom w:val="none" w:sz="0" w:space="0" w:color="auto"/>
        <w:right w:val="none" w:sz="0" w:space="0" w:color="auto"/>
      </w:divBdr>
    </w:div>
    <w:div w:id="582838797">
      <w:bodyDiv w:val="1"/>
      <w:marLeft w:val="0"/>
      <w:marRight w:val="0"/>
      <w:marTop w:val="0"/>
      <w:marBottom w:val="0"/>
      <w:divBdr>
        <w:top w:val="none" w:sz="0" w:space="0" w:color="auto"/>
        <w:left w:val="none" w:sz="0" w:space="0" w:color="auto"/>
        <w:bottom w:val="none" w:sz="0" w:space="0" w:color="auto"/>
        <w:right w:val="none" w:sz="0" w:space="0" w:color="auto"/>
      </w:divBdr>
    </w:div>
    <w:div w:id="585959055">
      <w:bodyDiv w:val="1"/>
      <w:marLeft w:val="0"/>
      <w:marRight w:val="0"/>
      <w:marTop w:val="0"/>
      <w:marBottom w:val="0"/>
      <w:divBdr>
        <w:top w:val="none" w:sz="0" w:space="0" w:color="auto"/>
        <w:left w:val="none" w:sz="0" w:space="0" w:color="auto"/>
        <w:bottom w:val="none" w:sz="0" w:space="0" w:color="auto"/>
        <w:right w:val="none" w:sz="0" w:space="0" w:color="auto"/>
      </w:divBdr>
    </w:div>
    <w:div w:id="586967019">
      <w:bodyDiv w:val="1"/>
      <w:marLeft w:val="0"/>
      <w:marRight w:val="0"/>
      <w:marTop w:val="0"/>
      <w:marBottom w:val="0"/>
      <w:divBdr>
        <w:top w:val="none" w:sz="0" w:space="0" w:color="auto"/>
        <w:left w:val="none" w:sz="0" w:space="0" w:color="auto"/>
        <w:bottom w:val="none" w:sz="0" w:space="0" w:color="auto"/>
        <w:right w:val="none" w:sz="0" w:space="0" w:color="auto"/>
      </w:divBdr>
      <w:divsChild>
        <w:div w:id="1299610233">
          <w:marLeft w:val="0"/>
          <w:marRight w:val="0"/>
          <w:marTop w:val="0"/>
          <w:marBottom w:val="0"/>
          <w:divBdr>
            <w:top w:val="none" w:sz="0" w:space="0" w:color="auto"/>
            <w:left w:val="none" w:sz="0" w:space="0" w:color="auto"/>
            <w:bottom w:val="none" w:sz="0" w:space="0" w:color="auto"/>
            <w:right w:val="none" w:sz="0" w:space="0" w:color="auto"/>
          </w:divBdr>
          <w:divsChild>
            <w:div w:id="1318076032">
              <w:marLeft w:val="0"/>
              <w:marRight w:val="0"/>
              <w:marTop w:val="0"/>
              <w:marBottom w:val="0"/>
              <w:divBdr>
                <w:top w:val="none" w:sz="0" w:space="0" w:color="auto"/>
                <w:left w:val="none" w:sz="0" w:space="0" w:color="auto"/>
                <w:bottom w:val="none" w:sz="0" w:space="0" w:color="auto"/>
                <w:right w:val="none" w:sz="0" w:space="0" w:color="auto"/>
              </w:divBdr>
              <w:divsChild>
                <w:div w:id="1725710693">
                  <w:marLeft w:val="0"/>
                  <w:marRight w:val="0"/>
                  <w:marTop w:val="0"/>
                  <w:marBottom w:val="0"/>
                  <w:divBdr>
                    <w:top w:val="none" w:sz="0" w:space="0" w:color="auto"/>
                    <w:left w:val="none" w:sz="0" w:space="0" w:color="auto"/>
                    <w:bottom w:val="none" w:sz="0" w:space="0" w:color="auto"/>
                    <w:right w:val="none" w:sz="0" w:space="0" w:color="auto"/>
                  </w:divBdr>
                  <w:divsChild>
                    <w:div w:id="3067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55717">
      <w:bodyDiv w:val="1"/>
      <w:marLeft w:val="0"/>
      <w:marRight w:val="0"/>
      <w:marTop w:val="0"/>
      <w:marBottom w:val="0"/>
      <w:divBdr>
        <w:top w:val="none" w:sz="0" w:space="0" w:color="auto"/>
        <w:left w:val="none" w:sz="0" w:space="0" w:color="auto"/>
        <w:bottom w:val="none" w:sz="0" w:space="0" w:color="auto"/>
        <w:right w:val="none" w:sz="0" w:space="0" w:color="auto"/>
      </w:divBdr>
    </w:div>
    <w:div w:id="612132642">
      <w:bodyDiv w:val="1"/>
      <w:marLeft w:val="0"/>
      <w:marRight w:val="0"/>
      <w:marTop w:val="0"/>
      <w:marBottom w:val="0"/>
      <w:divBdr>
        <w:top w:val="none" w:sz="0" w:space="0" w:color="auto"/>
        <w:left w:val="none" w:sz="0" w:space="0" w:color="auto"/>
        <w:bottom w:val="none" w:sz="0" w:space="0" w:color="auto"/>
        <w:right w:val="none" w:sz="0" w:space="0" w:color="auto"/>
      </w:divBdr>
    </w:div>
    <w:div w:id="624459687">
      <w:bodyDiv w:val="1"/>
      <w:marLeft w:val="0"/>
      <w:marRight w:val="0"/>
      <w:marTop w:val="0"/>
      <w:marBottom w:val="0"/>
      <w:divBdr>
        <w:top w:val="none" w:sz="0" w:space="0" w:color="auto"/>
        <w:left w:val="none" w:sz="0" w:space="0" w:color="auto"/>
        <w:bottom w:val="none" w:sz="0" w:space="0" w:color="auto"/>
        <w:right w:val="none" w:sz="0" w:space="0" w:color="auto"/>
      </w:divBdr>
    </w:div>
    <w:div w:id="633828178">
      <w:bodyDiv w:val="1"/>
      <w:marLeft w:val="0"/>
      <w:marRight w:val="0"/>
      <w:marTop w:val="0"/>
      <w:marBottom w:val="0"/>
      <w:divBdr>
        <w:top w:val="none" w:sz="0" w:space="0" w:color="auto"/>
        <w:left w:val="none" w:sz="0" w:space="0" w:color="auto"/>
        <w:bottom w:val="none" w:sz="0" w:space="0" w:color="auto"/>
        <w:right w:val="none" w:sz="0" w:space="0" w:color="auto"/>
      </w:divBdr>
    </w:div>
    <w:div w:id="634986603">
      <w:bodyDiv w:val="1"/>
      <w:marLeft w:val="0"/>
      <w:marRight w:val="0"/>
      <w:marTop w:val="0"/>
      <w:marBottom w:val="0"/>
      <w:divBdr>
        <w:top w:val="none" w:sz="0" w:space="0" w:color="auto"/>
        <w:left w:val="none" w:sz="0" w:space="0" w:color="auto"/>
        <w:bottom w:val="none" w:sz="0" w:space="0" w:color="auto"/>
        <w:right w:val="none" w:sz="0" w:space="0" w:color="auto"/>
      </w:divBdr>
    </w:div>
    <w:div w:id="646858095">
      <w:bodyDiv w:val="1"/>
      <w:marLeft w:val="0"/>
      <w:marRight w:val="0"/>
      <w:marTop w:val="0"/>
      <w:marBottom w:val="0"/>
      <w:divBdr>
        <w:top w:val="none" w:sz="0" w:space="0" w:color="auto"/>
        <w:left w:val="none" w:sz="0" w:space="0" w:color="auto"/>
        <w:bottom w:val="none" w:sz="0" w:space="0" w:color="auto"/>
        <w:right w:val="none" w:sz="0" w:space="0" w:color="auto"/>
      </w:divBdr>
    </w:div>
    <w:div w:id="656878887">
      <w:bodyDiv w:val="1"/>
      <w:marLeft w:val="0"/>
      <w:marRight w:val="0"/>
      <w:marTop w:val="0"/>
      <w:marBottom w:val="0"/>
      <w:divBdr>
        <w:top w:val="none" w:sz="0" w:space="0" w:color="auto"/>
        <w:left w:val="none" w:sz="0" w:space="0" w:color="auto"/>
        <w:bottom w:val="none" w:sz="0" w:space="0" w:color="auto"/>
        <w:right w:val="none" w:sz="0" w:space="0" w:color="auto"/>
      </w:divBdr>
    </w:div>
    <w:div w:id="683213697">
      <w:bodyDiv w:val="1"/>
      <w:marLeft w:val="0"/>
      <w:marRight w:val="0"/>
      <w:marTop w:val="0"/>
      <w:marBottom w:val="0"/>
      <w:divBdr>
        <w:top w:val="none" w:sz="0" w:space="0" w:color="auto"/>
        <w:left w:val="none" w:sz="0" w:space="0" w:color="auto"/>
        <w:bottom w:val="none" w:sz="0" w:space="0" w:color="auto"/>
        <w:right w:val="none" w:sz="0" w:space="0" w:color="auto"/>
      </w:divBdr>
    </w:div>
    <w:div w:id="689796557">
      <w:bodyDiv w:val="1"/>
      <w:marLeft w:val="0"/>
      <w:marRight w:val="0"/>
      <w:marTop w:val="0"/>
      <w:marBottom w:val="0"/>
      <w:divBdr>
        <w:top w:val="none" w:sz="0" w:space="0" w:color="auto"/>
        <w:left w:val="none" w:sz="0" w:space="0" w:color="auto"/>
        <w:bottom w:val="none" w:sz="0" w:space="0" w:color="auto"/>
        <w:right w:val="none" w:sz="0" w:space="0" w:color="auto"/>
      </w:divBdr>
    </w:div>
    <w:div w:id="703334912">
      <w:bodyDiv w:val="1"/>
      <w:marLeft w:val="0"/>
      <w:marRight w:val="0"/>
      <w:marTop w:val="0"/>
      <w:marBottom w:val="0"/>
      <w:divBdr>
        <w:top w:val="none" w:sz="0" w:space="0" w:color="auto"/>
        <w:left w:val="none" w:sz="0" w:space="0" w:color="auto"/>
        <w:bottom w:val="none" w:sz="0" w:space="0" w:color="auto"/>
        <w:right w:val="none" w:sz="0" w:space="0" w:color="auto"/>
      </w:divBdr>
    </w:div>
    <w:div w:id="705176252">
      <w:bodyDiv w:val="1"/>
      <w:marLeft w:val="0"/>
      <w:marRight w:val="0"/>
      <w:marTop w:val="0"/>
      <w:marBottom w:val="0"/>
      <w:divBdr>
        <w:top w:val="none" w:sz="0" w:space="0" w:color="auto"/>
        <w:left w:val="none" w:sz="0" w:space="0" w:color="auto"/>
        <w:bottom w:val="none" w:sz="0" w:space="0" w:color="auto"/>
        <w:right w:val="none" w:sz="0" w:space="0" w:color="auto"/>
      </w:divBdr>
    </w:div>
    <w:div w:id="720978864">
      <w:bodyDiv w:val="1"/>
      <w:marLeft w:val="0"/>
      <w:marRight w:val="0"/>
      <w:marTop w:val="0"/>
      <w:marBottom w:val="0"/>
      <w:divBdr>
        <w:top w:val="none" w:sz="0" w:space="0" w:color="auto"/>
        <w:left w:val="none" w:sz="0" w:space="0" w:color="auto"/>
        <w:bottom w:val="none" w:sz="0" w:space="0" w:color="auto"/>
        <w:right w:val="none" w:sz="0" w:space="0" w:color="auto"/>
      </w:divBdr>
    </w:div>
    <w:div w:id="732772118">
      <w:bodyDiv w:val="1"/>
      <w:marLeft w:val="0"/>
      <w:marRight w:val="0"/>
      <w:marTop w:val="0"/>
      <w:marBottom w:val="0"/>
      <w:divBdr>
        <w:top w:val="none" w:sz="0" w:space="0" w:color="auto"/>
        <w:left w:val="none" w:sz="0" w:space="0" w:color="auto"/>
        <w:bottom w:val="none" w:sz="0" w:space="0" w:color="auto"/>
        <w:right w:val="none" w:sz="0" w:space="0" w:color="auto"/>
      </w:divBdr>
    </w:div>
    <w:div w:id="734206272">
      <w:bodyDiv w:val="1"/>
      <w:marLeft w:val="0"/>
      <w:marRight w:val="0"/>
      <w:marTop w:val="0"/>
      <w:marBottom w:val="0"/>
      <w:divBdr>
        <w:top w:val="none" w:sz="0" w:space="0" w:color="auto"/>
        <w:left w:val="none" w:sz="0" w:space="0" w:color="auto"/>
        <w:bottom w:val="none" w:sz="0" w:space="0" w:color="auto"/>
        <w:right w:val="none" w:sz="0" w:space="0" w:color="auto"/>
      </w:divBdr>
    </w:div>
    <w:div w:id="758142886">
      <w:bodyDiv w:val="1"/>
      <w:marLeft w:val="0"/>
      <w:marRight w:val="0"/>
      <w:marTop w:val="0"/>
      <w:marBottom w:val="0"/>
      <w:divBdr>
        <w:top w:val="none" w:sz="0" w:space="0" w:color="auto"/>
        <w:left w:val="none" w:sz="0" w:space="0" w:color="auto"/>
        <w:bottom w:val="none" w:sz="0" w:space="0" w:color="auto"/>
        <w:right w:val="none" w:sz="0" w:space="0" w:color="auto"/>
      </w:divBdr>
      <w:divsChild>
        <w:div w:id="793523082">
          <w:marLeft w:val="0"/>
          <w:marRight w:val="0"/>
          <w:marTop w:val="0"/>
          <w:marBottom w:val="0"/>
          <w:divBdr>
            <w:top w:val="none" w:sz="0" w:space="0" w:color="auto"/>
            <w:left w:val="none" w:sz="0" w:space="0" w:color="auto"/>
            <w:bottom w:val="none" w:sz="0" w:space="0" w:color="auto"/>
            <w:right w:val="none" w:sz="0" w:space="0" w:color="auto"/>
          </w:divBdr>
          <w:divsChild>
            <w:div w:id="383021172">
              <w:marLeft w:val="0"/>
              <w:marRight w:val="0"/>
              <w:marTop w:val="0"/>
              <w:marBottom w:val="0"/>
              <w:divBdr>
                <w:top w:val="none" w:sz="0" w:space="0" w:color="auto"/>
                <w:left w:val="none" w:sz="0" w:space="0" w:color="auto"/>
                <w:bottom w:val="none" w:sz="0" w:space="0" w:color="auto"/>
                <w:right w:val="none" w:sz="0" w:space="0" w:color="auto"/>
              </w:divBdr>
              <w:divsChild>
                <w:div w:id="1876581476">
                  <w:marLeft w:val="0"/>
                  <w:marRight w:val="0"/>
                  <w:marTop w:val="0"/>
                  <w:marBottom w:val="0"/>
                  <w:divBdr>
                    <w:top w:val="none" w:sz="0" w:space="0" w:color="auto"/>
                    <w:left w:val="none" w:sz="0" w:space="0" w:color="auto"/>
                    <w:bottom w:val="none" w:sz="0" w:space="0" w:color="auto"/>
                    <w:right w:val="none" w:sz="0" w:space="0" w:color="auto"/>
                  </w:divBdr>
                  <w:divsChild>
                    <w:div w:id="8593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0788">
          <w:marLeft w:val="0"/>
          <w:marRight w:val="0"/>
          <w:marTop w:val="0"/>
          <w:marBottom w:val="0"/>
          <w:divBdr>
            <w:top w:val="none" w:sz="0" w:space="0" w:color="auto"/>
            <w:left w:val="none" w:sz="0" w:space="0" w:color="auto"/>
            <w:bottom w:val="none" w:sz="0" w:space="0" w:color="auto"/>
            <w:right w:val="none" w:sz="0" w:space="0" w:color="auto"/>
          </w:divBdr>
        </w:div>
      </w:divsChild>
    </w:div>
    <w:div w:id="781609060">
      <w:bodyDiv w:val="1"/>
      <w:marLeft w:val="0"/>
      <w:marRight w:val="0"/>
      <w:marTop w:val="0"/>
      <w:marBottom w:val="0"/>
      <w:divBdr>
        <w:top w:val="none" w:sz="0" w:space="0" w:color="auto"/>
        <w:left w:val="none" w:sz="0" w:space="0" w:color="auto"/>
        <w:bottom w:val="none" w:sz="0" w:space="0" w:color="auto"/>
        <w:right w:val="none" w:sz="0" w:space="0" w:color="auto"/>
      </w:divBdr>
    </w:div>
    <w:div w:id="782194896">
      <w:bodyDiv w:val="1"/>
      <w:marLeft w:val="0"/>
      <w:marRight w:val="0"/>
      <w:marTop w:val="0"/>
      <w:marBottom w:val="0"/>
      <w:divBdr>
        <w:top w:val="none" w:sz="0" w:space="0" w:color="auto"/>
        <w:left w:val="none" w:sz="0" w:space="0" w:color="auto"/>
        <w:bottom w:val="none" w:sz="0" w:space="0" w:color="auto"/>
        <w:right w:val="none" w:sz="0" w:space="0" w:color="auto"/>
      </w:divBdr>
    </w:div>
    <w:div w:id="806123596">
      <w:bodyDiv w:val="1"/>
      <w:marLeft w:val="0"/>
      <w:marRight w:val="0"/>
      <w:marTop w:val="0"/>
      <w:marBottom w:val="0"/>
      <w:divBdr>
        <w:top w:val="none" w:sz="0" w:space="0" w:color="auto"/>
        <w:left w:val="none" w:sz="0" w:space="0" w:color="auto"/>
        <w:bottom w:val="none" w:sz="0" w:space="0" w:color="auto"/>
        <w:right w:val="none" w:sz="0" w:space="0" w:color="auto"/>
      </w:divBdr>
    </w:div>
    <w:div w:id="815948520">
      <w:bodyDiv w:val="1"/>
      <w:marLeft w:val="0"/>
      <w:marRight w:val="0"/>
      <w:marTop w:val="0"/>
      <w:marBottom w:val="0"/>
      <w:divBdr>
        <w:top w:val="none" w:sz="0" w:space="0" w:color="auto"/>
        <w:left w:val="none" w:sz="0" w:space="0" w:color="auto"/>
        <w:bottom w:val="none" w:sz="0" w:space="0" w:color="auto"/>
        <w:right w:val="none" w:sz="0" w:space="0" w:color="auto"/>
      </w:divBdr>
    </w:div>
    <w:div w:id="831800320">
      <w:bodyDiv w:val="1"/>
      <w:marLeft w:val="0"/>
      <w:marRight w:val="0"/>
      <w:marTop w:val="0"/>
      <w:marBottom w:val="0"/>
      <w:divBdr>
        <w:top w:val="none" w:sz="0" w:space="0" w:color="auto"/>
        <w:left w:val="none" w:sz="0" w:space="0" w:color="auto"/>
        <w:bottom w:val="none" w:sz="0" w:space="0" w:color="auto"/>
        <w:right w:val="none" w:sz="0" w:space="0" w:color="auto"/>
      </w:divBdr>
    </w:div>
    <w:div w:id="832793206">
      <w:bodyDiv w:val="1"/>
      <w:marLeft w:val="0"/>
      <w:marRight w:val="0"/>
      <w:marTop w:val="0"/>
      <w:marBottom w:val="0"/>
      <w:divBdr>
        <w:top w:val="none" w:sz="0" w:space="0" w:color="auto"/>
        <w:left w:val="none" w:sz="0" w:space="0" w:color="auto"/>
        <w:bottom w:val="none" w:sz="0" w:space="0" w:color="auto"/>
        <w:right w:val="none" w:sz="0" w:space="0" w:color="auto"/>
      </w:divBdr>
    </w:div>
    <w:div w:id="842671062">
      <w:bodyDiv w:val="1"/>
      <w:marLeft w:val="0"/>
      <w:marRight w:val="0"/>
      <w:marTop w:val="0"/>
      <w:marBottom w:val="0"/>
      <w:divBdr>
        <w:top w:val="none" w:sz="0" w:space="0" w:color="auto"/>
        <w:left w:val="none" w:sz="0" w:space="0" w:color="auto"/>
        <w:bottom w:val="none" w:sz="0" w:space="0" w:color="auto"/>
        <w:right w:val="none" w:sz="0" w:space="0" w:color="auto"/>
      </w:divBdr>
    </w:div>
    <w:div w:id="860976808">
      <w:bodyDiv w:val="1"/>
      <w:marLeft w:val="0"/>
      <w:marRight w:val="0"/>
      <w:marTop w:val="0"/>
      <w:marBottom w:val="0"/>
      <w:divBdr>
        <w:top w:val="none" w:sz="0" w:space="0" w:color="auto"/>
        <w:left w:val="none" w:sz="0" w:space="0" w:color="auto"/>
        <w:bottom w:val="none" w:sz="0" w:space="0" w:color="auto"/>
        <w:right w:val="none" w:sz="0" w:space="0" w:color="auto"/>
      </w:divBdr>
    </w:div>
    <w:div w:id="865289751">
      <w:bodyDiv w:val="1"/>
      <w:marLeft w:val="0"/>
      <w:marRight w:val="0"/>
      <w:marTop w:val="0"/>
      <w:marBottom w:val="0"/>
      <w:divBdr>
        <w:top w:val="none" w:sz="0" w:space="0" w:color="auto"/>
        <w:left w:val="none" w:sz="0" w:space="0" w:color="auto"/>
        <w:bottom w:val="none" w:sz="0" w:space="0" w:color="auto"/>
        <w:right w:val="none" w:sz="0" w:space="0" w:color="auto"/>
      </w:divBdr>
    </w:div>
    <w:div w:id="875966412">
      <w:bodyDiv w:val="1"/>
      <w:marLeft w:val="0"/>
      <w:marRight w:val="0"/>
      <w:marTop w:val="0"/>
      <w:marBottom w:val="0"/>
      <w:divBdr>
        <w:top w:val="none" w:sz="0" w:space="0" w:color="auto"/>
        <w:left w:val="none" w:sz="0" w:space="0" w:color="auto"/>
        <w:bottom w:val="none" w:sz="0" w:space="0" w:color="auto"/>
        <w:right w:val="none" w:sz="0" w:space="0" w:color="auto"/>
      </w:divBdr>
    </w:div>
    <w:div w:id="888222200">
      <w:bodyDiv w:val="1"/>
      <w:marLeft w:val="0"/>
      <w:marRight w:val="0"/>
      <w:marTop w:val="0"/>
      <w:marBottom w:val="0"/>
      <w:divBdr>
        <w:top w:val="none" w:sz="0" w:space="0" w:color="auto"/>
        <w:left w:val="none" w:sz="0" w:space="0" w:color="auto"/>
        <w:bottom w:val="none" w:sz="0" w:space="0" w:color="auto"/>
        <w:right w:val="none" w:sz="0" w:space="0" w:color="auto"/>
      </w:divBdr>
      <w:divsChild>
        <w:div w:id="325983716">
          <w:marLeft w:val="720"/>
          <w:marRight w:val="0"/>
          <w:marTop w:val="96"/>
          <w:marBottom w:val="0"/>
          <w:divBdr>
            <w:top w:val="none" w:sz="0" w:space="0" w:color="auto"/>
            <w:left w:val="none" w:sz="0" w:space="0" w:color="auto"/>
            <w:bottom w:val="none" w:sz="0" w:space="0" w:color="auto"/>
            <w:right w:val="none" w:sz="0" w:space="0" w:color="auto"/>
          </w:divBdr>
        </w:div>
      </w:divsChild>
    </w:div>
    <w:div w:id="897667395">
      <w:bodyDiv w:val="1"/>
      <w:marLeft w:val="0"/>
      <w:marRight w:val="0"/>
      <w:marTop w:val="0"/>
      <w:marBottom w:val="0"/>
      <w:divBdr>
        <w:top w:val="none" w:sz="0" w:space="0" w:color="auto"/>
        <w:left w:val="none" w:sz="0" w:space="0" w:color="auto"/>
        <w:bottom w:val="none" w:sz="0" w:space="0" w:color="auto"/>
        <w:right w:val="none" w:sz="0" w:space="0" w:color="auto"/>
      </w:divBdr>
    </w:div>
    <w:div w:id="902983409">
      <w:bodyDiv w:val="1"/>
      <w:marLeft w:val="0"/>
      <w:marRight w:val="0"/>
      <w:marTop w:val="0"/>
      <w:marBottom w:val="0"/>
      <w:divBdr>
        <w:top w:val="none" w:sz="0" w:space="0" w:color="auto"/>
        <w:left w:val="none" w:sz="0" w:space="0" w:color="auto"/>
        <w:bottom w:val="none" w:sz="0" w:space="0" w:color="auto"/>
        <w:right w:val="none" w:sz="0" w:space="0" w:color="auto"/>
      </w:divBdr>
    </w:div>
    <w:div w:id="905995830">
      <w:bodyDiv w:val="1"/>
      <w:marLeft w:val="0"/>
      <w:marRight w:val="0"/>
      <w:marTop w:val="0"/>
      <w:marBottom w:val="0"/>
      <w:divBdr>
        <w:top w:val="none" w:sz="0" w:space="0" w:color="auto"/>
        <w:left w:val="none" w:sz="0" w:space="0" w:color="auto"/>
        <w:bottom w:val="none" w:sz="0" w:space="0" w:color="auto"/>
        <w:right w:val="none" w:sz="0" w:space="0" w:color="auto"/>
      </w:divBdr>
    </w:div>
    <w:div w:id="911240154">
      <w:bodyDiv w:val="1"/>
      <w:marLeft w:val="0"/>
      <w:marRight w:val="0"/>
      <w:marTop w:val="0"/>
      <w:marBottom w:val="0"/>
      <w:divBdr>
        <w:top w:val="none" w:sz="0" w:space="0" w:color="auto"/>
        <w:left w:val="none" w:sz="0" w:space="0" w:color="auto"/>
        <w:bottom w:val="none" w:sz="0" w:space="0" w:color="auto"/>
        <w:right w:val="none" w:sz="0" w:space="0" w:color="auto"/>
      </w:divBdr>
    </w:div>
    <w:div w:id="926422800">
      <w:bodyDiv w:val="1"/>
      <w:marLeft w:val="0"/>
      <w:marRight w:val="0"/>
      <w:marTop w:val="0"/>
      <w:marBottom w:val="0"/>
      <w:divBdr>
        <w:top w:val="none" w:sz="0" w:space="0" w:color="auto"/>
        <w:left w:val="none" w:sz="0" w:space="0" w:color="auto"/>
        <w:bottom w:val="none" w:sz="0" w:space="0" w:color="auto"/>
        <w:right w:val="none" w:sz="0" w:space="0" w:color="auto"/>
      </w:divBdr>
    </w:div>
    <w:div w:id="953441472">
      <w:bodyDiv w:val="1"/>
      <w:marLeft w:val="0"/>
      <w:marRight w:val="0"/>
      <w:marTop w:val="0"/>
      <w:marBottom w:val="0"/>
      <w:divBdr>
        <w:top w:val="none" w:sz="0" w:space="0" w:color="auto"/>
        <w:left w:val="none" w:sz="0" w:space="0" w:color="auto"/>
        <w:bottom w:val="none" w:sz="0" w:space="0" w:color="auto"/>
        <w:right w:val="none" w:sz="0" w:space="0" w:color="auto"/>
      </w:divBdr>
    </w:div>
    <w:div w:id="970474252">
      <w:bodyDiv w:val="1"/>
      <w:marLeft w:val="0"/>
      <w:marRight w:val="0"/>
      <w:marTop w:val="0"/>
      <w:marBottom w:val="0"/>
      <w:divBdr>
        <w:top w:val="none" w:sz="0" w:space="0" w:color="auto"/>
        <w:left w:val="none" w:sz="0" w:space="0" w:color="auto"/>
        <w:bottom w:val="none" w:sz="0" w:space="0" w:color="auto"/>
        <w:right w:val="none" w:sz="0" w:space="0" w:color="auto"/>
      </w:divBdr>
      <w:divsChild>
        <w:div w:id="1337881351">
          <w:marLeft w:val="0"/>
          <w:marRight w:val="0"/>
          <w:marTop w:val="0"/>
          <w:marBottom w:val="0"/>
          <w:divBdr>
            <w:top w:val="none" w:sz="0" w:space="0" w:color="auto"/>
            <w:left w:val="none" w:sz="0" w:space="0" w:color="auto"/>
            <w:bottom w:val="none" w:sz="0" w:space="0" w:color="auto"/>
            <w:right w:val="none" w:sz="0" w:space="0" w:color="auto"/>
          </w:divBdr>
        </w:div>
        <w:div w:id="20592516">
          <w:marLeft w:val="0"/>
          <w:marRight w:val="0"/>
          <w:marTop w:val="0"/>
          <w:marBottom w:val="0"/>
          <w:divBdr>
            <w:top w:val="none" w:sz="0" w:space="0" w:color="auto"/>
            <w:left w:val="none" w:sz="0" w:space="0" w:color="auto"/>
            <w:bottom w:val="none" w:sz="0" w:space="0" w:color="auto"/>
            <w:right w:val="none" w:sz="0" w:space="0" w:color="auto"/>
          </w:divBdr>
        </w:div>
        <w:div w:id="1637026798">
          <w:marLeft w:val="0"/>
          <w:marRight w:val="0"/>
          <w:marTop w:val="0"/>
          <w:marBottom w:val="0"/>
          <w:divBdr>
            <w:top w:val="none" w:sz="0" w:space="0" w:color="auto"/>
            <w:left w:val="none" w:sz="0" w:space="0" w:color="auto"/>
            <w:bottom w:val="none" w:sz="0" w:space="0" w:color="auto"/>
            <w:right w:val="none" w:sz="0" w:space="0" w:color="auto"/>
          </w:divBdr>
        </w:div>
      </w:divsChild>
    </w:div>
    <w:div w:id="974143406">
      <w:bodyDiv w:val="1"/>
      <w:marLeft w:val="0"/>
      <w:marRight w:val="0"/>
      <w:marTop w:val="0"/>
      <w:marBottom w:val="0"/>
      <w:divBdr>
        <w:top w:val="none" w:sz="0" w:space="0" w:color="auto"/>
        <w:left w:val="none" w:sz="0" w:space="0" w:color="auto"/>
        <w:bottom w:val="none" w:sz="0" w:space="0" w:color="auto"/>
        <w:right w:val="none" w:sz="0" w:space="0" w:color="auto"/>
      </w:divBdr>
    </w:div>
    <w:div w:id="987051991">
      <w:bodyDiv w:val="1"/>
      <w:marLeft w:val="0"/>
      <w:marRight w:val="0"/>
      <w:marTop w:val="0"/>
      <w:marBottom w:val="0"/>
      <w:divBdr>
        <w:top w:val="none" w:sz="0" w:space="0" w:color="auto"/>
        <w:left w:val="none" w:sz="0" w:space="0" w:color="auto"/>
        <w:bottom w:val="none" w:sz="0" w:space="0" w:color="auto"/>
        <w:right w:val="none" w:sz="0" w:space="0" w:color="auto"/>
      </w:divBdr>
      <w:divsChild>
        <w:div w:id="811099315">
          <w:marLeft w:val="0"/>
          <w:marRight w:val="0"/>
          <w:marTop w:val="0"/>
          <w:marBottom w:val="0"/>
          <w:divBdr>
            <w:top w:val="none" w:sz="0" w:space="0" w:color="auto"/>
            <w:left w:val="none" w:sz="0" w:space="0" w:color="auto"/>
            <w:bottom w:val="single" w:sz="12" w:space="1" w:color="auto"/>
            <w:right w:val="none" w:sz="0" w:space="0" w:color="auto"/>
          </w:divBdr>
        </w:div>
      </w:divsChild>
    </w:div>
    <w:div w:id="996686920">
      <w:bodyDiv w:val="1"/>
      <w:marLeft w:val="0"/>
      <w:marRight w:val="0"/>
      <w:marTop w:val="0"/>
      <w:marBottom w:val="0"/>
      <w:divBdr>
        <w:top w:val="none" w:sz="0" w:space="0" w:color="auto"/>
        <w:left w:val="none" w:sz="0" w:space="0" w:color="auto"/>
        <w:bottom w:val="none" w:sz="0" w:space="0" w:color="auto"/>
        <w:right w:val="none" w:sz="0" w:space="0" w:color="auto"/>
      </w:divBdr>
    </w:div>
    <w:div w:id="998847138">
      <w:bodyDiv w:val="1"/>
      <w:marLeft w:val="0"/>
      <w:marRight w:val="0"/>
      <w:marTop w:val="0"/>
      <w:marBottom w:val="0"/>
      <w:divBdr>
        <w:top w:val="none" w:sz="0" w:space="0" w:color="auto"/>
        <w:left w:val="none" w:sz="0" w:space="0" w:color="auto"/>
        <w:bottom w:val="none" w:sz="0" w:space="0" w:color="auto"/>
        <w:right w:val="none" w:sz="0" w:space="0" w:color="auto"/>
      </w:divBdr>
      <w:divsChild>
        <w:div w:id="346519729">
          <w:marLeft w:val="0"/>
          <w:marRight w:val="0"/>
          <w:marTop w:val="0"/>
          <w:marBottom w:val="0"/>
          <w:divBdr>
            <w:top w:val="none" w:sz="0" w:space="0" w:color="auto"/>
            <w:left w:val="none" w:sz="0" w:space="0" w:color="auto"/>
            <w:bottom w:val="none" w:sz="0" w:space="0" w:color="auto"/>
            <w:right w:val="none" w:sz="0" w:space="0" w:color="auto"/>
          </w:divBdr>
          <w:divsChild>
            <w:div w:id="117988619">
              <w:marLeft w:val="0"/>
              <w:marRight w:val="0"/>
              <w:marTop w:val="0"/>
              <w:marBottom w:val="0"/>
              <w:divBdr>
                <w:top w:val="none" w:sz="0" w:space="0" w:color="auto"/>
                <w:left w:val="none" w:sz="0" w:space="0" w:color="auto"/>
                <w:bottom w:val="none" w:sz="0" w:space="0" w:color="auto"/>
                <w:right w:val="none" w:sz="0" w:space="0" w:color="auto"/>
              </w:divBdr>
              <w:divsChild>
                <w:div w:id="638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6749">
      <w:bodyDiv w:val="1"/>
      <w:marLeft w:val="0"/>
      <w:marRight w:val="0"/>
      <w:marTop w:val="0"/>
      <w:marBottom w:val="0"/>
      <w:divBdr>
        <w:top w:val="none" w:sz="0" w:space="0" w:color="auto"/>
        <w:left w:val="none" w:sz="0" w:space="0" w:color="auto"/>
        <w:bottom w:val="none" w:sz="0" w:space="0" w:color="auto"/>
        <w:right w:val="none" w:sz="0" w:space="0" w:color="auto"/>
      </w:divBdr>
    </w:div>
    <w:div w:id="1005596293">
      <w:bodyDiv w:val="1"/>
      <w:marLeft w:val="0"/>
      <w:marRight w:val="0"/>
      <w:marTop w:val="0"/>
      <w:marBottom w:val="0"/>
      <w:divBdr>
        <w:top w:val="none" w:sz="0" w:space="0" w:color="auto"/>
        <w:left w:val="none" w:sz="0" w:space="0" w:color="auto"/>
        <w:bottom w:val="none" w:sz="0" w:space="0" w:color="auto"/>
        <w:right w:val="none" w:sz="0" w:space="0" w:color="auto"/>
      </w:divBdr>
    </w:div>
    <w:div w:id="1020548445">
      <w:bodyDiv w:val="1"/>
      <w:marLeft w:val="0"/>
      <w:marRight w:val="0"/>
      <w:marTop w:val="0"/>
      <w:marBottom w:val="0"/>
      <w:divBdr>
        <w:top w:val="none" w:sz="0" w:space="0" w:color="auto"/>
        <w:left w:val="none" w:sz="0" w:space="0" w:color="auto"/>
        <w:bottom w:val="none" w:sz="0" w:space="0" w:color="auto"/>
        <w:right w:val="none" w:sz="0" w:space="0" w:color="auto"/>
      </w:divBdr>
      <w:divsChild>
        <w:div w:id="1731541668">
          <w:marLeft w:val="0"/>
          <w:marRight w:val="0"/>
          <w:marTop w:val="0"/>
          <w:marBottom w:val="0"/>
          <w:divBdr>
            <w:top w:val="none" w:sz="0" w:space="0" w:color="auto"/>
            <w:left w:val="none" w:sz="0" w:space="0" w:color="auto"/>
            <w:bottom w:val="none" w:sz="0" w:space="0" w:color="auto"/>
            <w:right w:val="none" w:sz="0" w:space="0" w:color="auto"/>
          </w:divBdr>
          <w:divsChild>
            <w:div w:id="1654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9995">
      <w:bodyDiv w:val="1"/>
      <w:marLeft w:val="0"/>
      <w:marRight w:val="0"/>
      <w:marTop w:val="0"/>
      <w:marBottom w:val="0"/>
      <w:divBdr>
        <w:top w:val="none" w:sz="0" w:space="0" w:color="auto"/>
        <w:left w:val="none" w:sz="0" w:space="0" w:color="auto"/>
        <w:bottom w:val="none" w:sz="0" w:space="0" w:color="auto"/>
        <w:right w:val="none" w:sz="0" w:space="0" w:color="auto"/>
      </w:divBdr>
    </w:div>
    <w:div w:id="1033966790">
      <w:bodyDiv w:val="1"/>
      <w:marLeft w:val="0"/>
      <w:marRight w:val="0"/>
      <w:marTop w:val="0"/>
      <w:marBottom w:val="0"/>
      <w:divBdr>
        <w:top w:val="none" w:sz="0" w:space="0" w:color="auto"/>
        <w:left w:val="none" w:sz="0" w:space="0" w:color="auto"/>
        <w:bottom w:val="none" w:sz="0" w:space="0" w:color="auto"/>
        <w:right w:val="none" w:sz="0" w:space="0" w:color="auto"/>
      </w:divBdr>
    </w:div>
    <w:div w:id="1044670335">
      <w:bodyDiv w:val="1"/>
      <w:marLeft w:val="0"/>
      <w:marRight w:val="0"/>
      <w:marTop w:val="0"/>
      <w:marBottom w:val="0"/>
      <w:divBdr>
        <w:top w:val="none" w:sz="0" w:space="0" w:color="auto"/>
        <w:left w:val="none" w:sz="0" w:space="0" w:color="auto"/>
        <w:bottom w:val="none" w:sz="0" w:space="0" w:color="auto"/>
        <w:right w:val="none" w:sz="0" w:space="0" w:color="auto"/>
      </w:divBdr>
    </w:div>
    <w:div w:id="1049233245">
      <w:bodyDiv w:val="1"/>
      <w:marLeft w:val="0"/>
      <w:marRight w:val="0"/>
      <w:marTop w:val="0"/>
      <w:marBottom w:val="0"/>
      <w:divBdr>
        <w:top w:val="none" w:sz="0" w:space="0" w:color="auto"/>
        <w:left w:val="none" w:sz="0" w:space="0" w:color="auto"/>
        <w:bottom w:val="none" w:sz="0" w:space="0" w:color="auto"/>
        <w:right w:val="none" w:sz="0" w:space="0" w:color="auto"/>
      </w:divBdr>
    </w:div>
    <w:div w:id="1053581860">
      <w:bodyDiv w:val="1"/>
      <w:marLeft w:val="0"/>
      <w:marRight w:val="0"/>
      <w:marTop w:val="0"/>
      <w:marBottom w:val="0"/>
      <w:divBdr>
        <w:top w:val="none" w:sz="0" w:space="0" w:color="auto"/>
        <w:left w:val="none" w:sz="0" w:space="0" w:color="auto"/>
        <w:bottom w:val="none" w:sz="0" w:space="0" w:color="auto"/>
        <w:right w:val="none" w:sz="0" w:space="0" w:color="auto"/>
      </w:divBdr>
    </w:div>
    <w:div w:id="1056316562">
      <w:bodyDiv w:val="1"/>
      <w:marLeft w:val="0"/>
      <w:marRight w:val="0"/>
      <w:marTop w:val="0"/>
      <w:marBottom w:val="0"/>
      <w:divBdr>
        <w:top w:val="none" w:sz="0" w:space="0" w:color="auto"/>
        <w:left w:val="none" w:sz="0" w:space="0" w:color="auto"/>
        <w:bottom w:val="none" w:sz="0" w:space="0" w:color="auto"/>
        <w:right w:val="none" w:sz="0" w:space="0" w:color="auto"/>
      </w:divBdr>
    </w:div>
    <w:div w:id="1073312313">
      <w:bodyDiv w:val="1"/>
      <w:marLeft w:val="0"/>
      <w:marRight w:val="0"/>
      <w:marTop w:val="0"/>
      <w:marBottom w:val="0"/>
      <w:divBdr>
        <w:top w:val="none" w:sz="0" w:space="0" w:color="auto"/>
        <w:left w:val="none" w:sz="0" w:space="0" w:color="auto"/>
        <w:bottom w:val="none" w:sz="0" w:space="0" w:color="auto"/>
        <w:right w:val="none" w:sz="0" w:space="0" w:color="auto"/>
      </w:divBdr>
      <w:divsChild>
        <w:div w:id="125174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308231">
              <w:marLeft w:val="0"/>
              <w:marRight w:val="0"/>
              <w:marTop w:val="0"/>
              <w:marBottom w:val="0"/>
              <w:divBdr>
                <w:top w:val="none" w:sz="0" w:space="0" w:color="auto"/>
                <w:left w:val="none" w:sz="0" w:space="0" w:color="auto"/>
                <w:bottom w:val="none" w:sz="0" w:space="0" w:color="auto"/>
                <w:right w:val="none" w:sz="0" w:space="0" w:color="auto"/>
              </w:divBdr>
              <w:divsChild>
                <w:div w:id="3486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6067">
      <w:bodyDiv w:val="1"/>
      <w:marLeft w:val="0"/>
      <w:marRight w:val="0"/>
      <w:marTop w:val="0"/>
      <w:marBottom w:val="0"/>
      <w:divBdr>
        <w:top w:val="none" w:sz="0" w:space="0" w:color="auto"/>
        <w:left w:val="none" w:sz="0" w:space="0" w:color="auto"/>
        <w:bottom w:val="none" w:sz="0" w:space="0" w:color="auto"/>
        <w:right w:val="none" w:sz="0" w:space="0" w:color="auto"/>
      </w:divBdr>
    </w:div>
    <w:div w:id="1124271493">
      <w:bodyDiv w:val="1"/>
      <w:marLeft w:val="0"/>
      <w:marRight w:val="0"/>
      <w:marTop w:val="0"/>
      <w:marBottom w:val="0"/>
      <w:divBdr>
        <w:top w:val="none" w:sz="0" w:space="0" w:color="auto"/>
        <w:left w:val="none" w:sz="0" w:space="0" w:color="auto"/>
        <w:bottom w:val="none" w:sz="0" w:space="0" w:color="auto"/>
        <w:right w:val="none" w:sz="0" w:space="0" w:color="auto"/>
      </w:divBdr>
    </w:div>
    <w:div w:id="1149322809">
      <w:bodyDiv w:val="1"/>
      <w:marLeft w:val="0"/>
      <w:marRight w:val="0"/>
      <w:marTop w:val="0"/>
      <w:marBottom w:val="0"/>
      <w:divBdr>
        <w:top w:val="none" w:sz="0" w:space="0" w:color="auto"/>
        <w:left w:val="none" w:sz="0" w:space="0" w:color="auto"/>
        <w:bottom w:val="none" w:sz="0" w:space="0" w:color="auto"/>
        <w:right w:val="none" w:sz="0" w:space="0" w:color="auto"/>
      </w:divBdr>
    </w:div>
    <w:div w:id="1150168830">
      <w:bodyDiv w:val="1"/>
      <w:marLeft w:val="0"/>
      <w:marRight w:val="0"/>
      <w:marTop w:val="0"/>
      <w:marBottom w:val="0"/>
      <w:divBdr>
        <w:top w:val="none" w:sz="0" w:space="0" w:color="auto"/>
        <w:left w:val="none" w:sz="0" w:space="0" w:color="auto"/>
        <w:bottom w:val="none" w:sz="0" w:space="0" w:color="auto"/>
        <w:right w:val="none" w:sz="0" w:space="0" w:color="auto"/>
      </w:divBdr>
    </w:div>
    <w:div w:id="1166290491">
      <w:bodyDiv w:val="1"/>
      <w:marLeft w:val="0"/>
      <w:marRight w:val="0"/>
      <w:marTop w:val="0"/>
      <w:marBottom w:val="0"/>
      <w:divBdr>
        <w:top w:val="none" w:sz="0" w:space="0" w:color="auto"/>
        <w:left w:val="none" w:sz="0" w:space="0" w:color="auto"/>
        <w:bottom w:val="none" w:sz="0" w:space="0" w:color="auto"/>
        <w:right w:val="none" w:sz="0" w:space="0" w:color="auto"/>
      </w:divBdr>
    </w:div>
    <w:div w:id="1171994066">
      <w:bodyDiv w:val="1"/>
      <w:marLeft w:val="0"/>
      <w:marRight w:val="0"/>
      <w:marTop w:val="0"/>
      <w:marBottom w:val="0"/>
      <w:divBdr>
        <w:top w:val="none" w:sz="0" w:space="0" w:color="auto"/>
        <w:left w:val="none" w:sz="0" w:space="0" w:color="auto"/>
        <w:bottom w:val="none" w:sz="0" w:space="0" w:color="auto"/>
        <w:right w:val="none" w:sz="0" w:space="0" w:color="auto"/>
      </w:divBdr>
    </w:div>
    <w:div w:id="1177845698">
      <w:bodyDiv w:val="1"/>
      <w:marLeft w:val="0"/>
      <w:marRight w:val="0"/>
      <w:marTop w:val="0"/>
      <w:marBottom w:val="0"/>
      <w:divBdr>
        <w:top w:val="none" w:sz="0" w:space="0" w:color="auto"/>
        <w:left w:val="none" w:sz="0" w:space="0" w:color="auto"/>
        <w:bottom w:val="none" w:sz="0" w:space="0" w:color="auto"/>
        <w:right w:val="none" w:sz="0" w:space="0" w:color="auto"/>
      </w:divBdr>
    </w:div>
    <w:div w:id="1185050267">
      <w:bodyDiv w:val="1"/>
      <w:marLeft w:val="0"/>
      <w:marRight w:val="0"/>
      <w:marTop w:val="0"/>
      <w:marBottom w:val="0"/>
      <w:divBdr>
        <w:top w:val="none" w:sz="0" w:space="0" w:color="auto"/>
        <w:left w:val="none" w:sz="0" w:space="0" w:color="auto"/>
        <w:bottom w:val="none" w:sz="0" w:space="0" w:color="auto"/>
        <w:right w:val="none" w:sz="0" w:space="0" w:color="auto"/>
      </w:divBdr>
    </w:div>
    <w:div w:id="1219435475">
      <w:bodyDiv w:val="1"/>
      <w:marLeft w:val="0"/>
      <w:marRight w:val="0"/>
      <w:marTop w:val="0"/>
      <w:marBottom w:val="0"/>
      <w:divBdr>
        <w:top w:val="none" w:sz="0" w:space="0" w:color="auto"/>
        <w:left w:val="none" w:sz="0" w:space="0" w:color="auto"/>
        <w:bottom w:val="none" w:sz="0" w:space="0" w:color="auto"/>
        <w:right w:val="none" w:sz="0" w:space="0" w:color="auto"/>
      </w:divBdr>
    </w:div>
    <w:div w:id="1247570427">
      <w:bodyDiv w:val="1"/>
      <w:marLeft w:val="0"/>
      <w:marRight w:val="0"/>
      <w:marTop w:val="0"/>
      <w:marBottom w:val="0"/>
      <w:divBdr>
        <w:top w:val="none" w:sz="0" w:space="0" w:color="auto"/>
        <w:left w:val="none" w:sz="0" w:space="0" w:color="auto"/>
        <w:bottom w:val="none" w:sz="0" w:space="0" w:color="auto"/>
        <w:right w:val="none" w:sz="0" w:space="0" w:color="auto"/>
      </w:divBdr>
    </w:div>
    <w:div w:id="1248424843">
      <w:bodyDiv w:val="1"/>
      <w:marLeft w:val="0"/>
      <w:marRight w:val="0"/>
      <w:marTop w:val="0"/>
      <w:marBottom w:val="0"/>
      <w:divBdr>
        <w:top w:val="none" w:sz="0" w:space="0" w:color="auto"/>
        <w:left w:val="none" w:sz="0" w:space="0" w:color="auto"/>
        <w:bottom w:val="none" w:sz="0" w:space="0" w:color="auto"/>
        <w:right w:val="none" w:sz="0" w:space="0" w:color="auto"/>
      </w:divBdr>
    </w:div>
    <w:div w:id="1269434899">
      <w:bodyDiv w:val="1"/>
      <w:marLeft w:val="0"/>
      <w:marRight w:val="0"/>
      <w:marTop w:val="0"/>
      <w:marBottom w:val="0"/>
      <w:divBdr>
        <w:top w:val="none" w:sz="0" w:space="0" w:color="auto"/>
        <w:left w:val="none" w:sz="0" w:space="0" w:color="auto"/>
        <w:bottom w:val="none" w:sz="0" w:space="0" w:color="auto"/>
        <w:right w:val="none" w:sz="0" w:space="0" w:color="auto"/>
      </w:divBdr>
    </w:div>
    <w:div w:id="1288119122">
      <w:bodyDiv w:val="1"/>
      <w:marLeft w:val="0"/>
      <w:marRight w:val="0"/>
      <w:marTop w:val="0"/>
      <w:marBottom w:val="0"/>
      <w:divBdr>
        <w:top w:val="none" w:sz="0" w:space="0" w:color="auto"/>
        <w:left w:val="none" w:sz="0" w:space="0" w:color="auto"/>
        <w:bottom w:val="none" w:sz="0" w:space="0" w:color="auto"/>
        <w:right w:val="none" w:sz="0" w:space="0" w:color="auto"/>
      </w:divBdr>
    </w:div>
    <w:div w:id="1298562697">
      <w:bodyDiv w:val="1"/>
      <w:marLeft w:val="0"/>
      <w:marRight w:val="0"/>
      <w:marTop w:val="0"/>
      <w:marBottom w:val="0"/>
      <w:divBdr>
        <w:top w:val="none" w:sz="0" w:space="0" w:color="auto"/>
        <w:left w:val="none" w:sz="0" w:space="0" w:color="auto"/>
        <w:bottom w:val="none" w:sz="0" w:space="0" w:color="auto"/>
        <w:right w:val="none" w:sz="0" w:space="0" w:color="auto"/>
      </w:divBdr>
      <w:divsChild>
        <w:div w:id="870340703">
          <w:marLeft w:val="0"/>
          <w:marRight w:val="0"/>
          <w:marTop w:val="0"/>
          <w:marBottom w:val="0"/>
          <w:divBdr>
            <w:top w:val="none" w:sz="0" w:space="0" w:color="auto"/>
            <w:left w:val="none" w:sz="0" w:space="0" w:color="auto"/>
            <w:bottom w:val="single" w:sz="12" w:space="1" w:color="auto"/>
            <w:right w:val="none" w:sz="0" w:space="0" w:color="auto"/>
          </w:divBdr>
        </w:div>
      </w:divsChild>
    </w:div>
    <w:div w:id="1300266362">
      <w:bodyDiv w:val="1"/>
      <w:marLeft w:val="0"/>
      <w:marRight w:val="0"/>
      <w:marTop w:val="0"/>
      <w:marBottom w:val="0"/>
      <w:divBdr>
        <w:top w:val="none" w:sz="0" w:space="0" w:color="auto"/>
        <w:left w:val="none" w:sz="0" w:space="0" w:color="auto"/>
        <w:bottom w:val="none" w:sz="0" w:space="0" w:color="auto"/>
        <w:right w:val="none" w:sz="0" w:space="0" w:color="auto"/>
      </w:divBdr>
    </w:div>
    <w:div w:id="1302226349">
      <w:bodyDiv w:val="1"/>
      <w:marLeft w:val="0"/>
      <w:marRight w:val="0"/>
      <w:marTop w:val="0"/>
      <w:marBottom w:val="0"/>
      <w:divBdr>
        <w:top w:val="none" w:sz="0" w:space="0" w:color="auto"/>
        <w:left w:val="none" w:sz="0" w:space="0" w:color="auto"/>
        <w:bottom w:val="none" w:sz="0" w:space="0" w:color="auto"/>
        <w:right w:val="none" w:sz="0" w:space="0" w:color="auto"/>
      </w:divBdr>
      <w:divsChild>
        <w:div w:id="345063791">
          <w:marLeft w:val="0"/>
          <w:marRight w:val="0"/>
          <w:marTop w:val="0"/>
          <w:marBottom w:val="0"/>
          <w:divBdr>
            <w:top w:val="none" w:sz="0" w:space="0" w:color="auto"/>
            <w:left w:val="none" w:sz="0" w:space="0" w:color="auto"/>
            <w:bottom w:val="none" w:sz="0" w:space="0" w:color="auto"/>
            <w:right w:val="none" w:sz="0" w:space="0" w:color="auto"/>
          </w:divBdr>
        </w:div>
      </w:divsChild>
    </w:div>
    <w:div w:id="1322194051">
      <w:bodyDiv w:val="1"/>
      <w:marLeft w:val="0"/>
      <w:marRight w:val="0"/>
      <w:marTop w:val="0"/>
      <w:marBottom w:val="0"/>
      <w:divBdr>
        <w:top w:val="none" w:sz="0" w:space="0" w:color="auto"/>
        <w:left w:val="none" w:sz="0" w:space="0" w:color="auto"/>
        <w:bottom w:val="none" w:sz="0" w:space="0" w:color="auto"/>
        <w:right w:val="none" w:sz="0" w:space="0" w:color="auto"/>
      </w:divBdr>
    </w:div>
    <w:div w:id="1335456873">
      <w:bodyDiv w:val="1"/>
      <w:marLeft w:val="0"/>
      <w:marRight w:val="0"/>
      <w:marTop w:val="0"/>
      <w:marBottom w:val="0"/>
      <w:divBdr>
        <w:top w:val="none" w:sz="0" w:space="0" w:color="auto"/>
        <w:left w:val="none" w:sz="0" w:space="0" w:color="auto"/>
        <w:bottom w:val="none" w:sz="0" w:space="0" w:color="auto"/>
        <w:right w:val="none" w:sz="0" w:space="0" w:color="auto"/>
      </w:divBdr>
    </w:div>
    <w:div w:id="1336420226">
      <w:bodyDiv w:val="1"/>
      <w:marLeft w:val="0"/>
      <w:marRight w:val="0"/>
      <w:marTop w:val="0"/>
      <w:marBottom w:val="0"/>
      <w:divBdr>
        <w:top w:val="none" w:sz="0" w:space="0" w:color="auto"/>
        <w:left w:val="none" w:sz="0" w:space="0" w:color="auto"/>
        <w:bottom w:val="none" w:sz="0" w:space="0" w:color="auto"/>
        <w:right w:val="none" w:sz="0" w:space="0" w:color="auto"/>
      </w:divBdr>
    </w:div>
    <w:div w:id="1339845048">
      <w:bodyDiv w:val="1"/>
      <w:marLeft w:val="0"/>
      <w:marRight w:val="0"/>
      <w:marTop w:val="0"/>
      <w:marBottom w:val="0"/>
      <w:divBdr>
        <w:top w:val="none" w:sz="0" w:space="0" w:color="auto"/>
        <w:left w:val="none" w:sz="0" w:space="0" w:color="auto"/>
        <w:bottom w:val="none" w:sz="0" w:space="0" w:color="auto"/>
        <w:right w:val="none" w:sz="0" w:space="0" w:color="auto"/>
      </w:divBdr>
    </w:div>
    <w:div w:id="1340814682">
      <w:bodyDiv w:val="1"/>
      <w:marLeft w:val="0"/>
      <w:marRight w:val="0"/>
      <w:marTop w:val="0"/>
      <w:marBottom w:val="0"/>
      <w:divBdr>
        <w:top w:val="none" w:sz="0" w:space="0" w:color="auto"/>
        <w:left w:val="none" w:sz="0" w:space="0" w:color="auto"/>
        <w:bottom w:val="none" w:sz="0" w:space="0" w:color="auto"/>
        <w:right w:val="none" w:sz="0" w:space="0" w:color="auto"/>
      </w:divBdr>
    </w:div>
    <w:div w:id="1342855804">
      <w:bodyDiv w:val="1"/>
      <w:marLeft w:val="0"/>
      <w:marRight w:val="0"/>
      <w:marTop w:val="0"/>
      <w:marBottom w:val="0"/>
      <w:divBdr>
        <w:top w:val="none" w:sz="0" w:space="0" w:color="auto"/>
        <w:left w:val="none" w:sz="0" w:space="0" w:color="auto"/>
        <w:bottom w:val="none" w:sz="0" w:space="0" w:color="auto"/>
        <w:right w:val="none" w:sz="0" w:space="0" w:color="auto"/>
      </w:divBdr>
    </w:div>
    <w:div w:id="1349913324">
      <w:bodyDiv w:val="1"/>
      <w:marLeft w:val="0"/>
      <w:marRight w:val="0"/>
      <w:marTop w:val="0"/>
      <w:marBottom w:val="0"/>
      <w:divBdr>
        <w:top w:val="none" w:sz="0" w:space="0" w:color="auto"/>
        <w:left w:val="none" w:sz="0" w:space="0" w:color="auto"/>
        <w:bottom w:val="none" w:sz="0" w:space="0" w:color="auto"/>
        <w:right w:val="none" w:sz="0" w:space="0" w:color="auto"/>
      </w:divBdr>
    </w:div>
    <w:div w:id="1350523709">
      <w:bodyDiv w:val="1"/>
      <w:marLeft w:val="0"/>
      <w:marRight w:val="0"/>
      <w:marTop w:val="0"/>
      <w:marBottom w:val="0"/>
      <w:divBdr>
        <w:top w:val="none" w:sz="0" w:space="0" w:color="auto"/>
        <w:left w:val="none" w:sz="0" w:space="0" w:color="auto"/>
        <w:bottom w:val="none" w:sz="0" w:space="0" w:color="auto"/>
        <w:right w:val="none" w:sz="0" w:space="0" w:color="auto"/>
      </w:divBdr>
    </w:div>
    <w:div w:id="1368220916">
      <w:bodyDiv w:val="1"/>
      <w:marLeft w:val="0"/>
      <w:marRight w:val="0"/>
      <w:marTop w:val="0"/>
      <w:marBottom w:val="0"/>
      <w:divBdr>
        <w:top w:val="none" w:sz="0" w:space="0" w:color="auto"/>
        <w:left w:val="none" w:sz="0" w:space="0" w:color="auto"/>
        <w:bottom w:val="none" w:sz="0" w:space="0" w:color="auto"/>
        <w:right w:val="none" w:sz="0" w:space="0" w:color="auto"/>
      </w:divBdr>
    </w:div>
    <w:div w:id="1392535262">
      <w:bodyDiv w:val="1"/>
      <w:marLeft w:val="0"/>
      <w:marRight w:val="0"/>
      <w:marTop w:val="0"/>
      <w:marBottom w:val="0"/>
      <w:divBdr>
        <w:top w:val="none" w:sz="0" w:space="0" w:color="auto"/>
        <w:left w:val="none" w:sz="0" w:space="0" w:color="auto"/>
        <w:bottom w:val="none" w:sz="0" w:space="0" w:color="auto"/>
        <w:right w:val="none" w:sz="0" w:space="0" w:color="auto"/>
      </w:divBdr>
    </w:div>
    <w:div w:id="1403216732">
      <w:bodyDiv w:val="1"/>
      <w:marLeft w:val="0"/>
      <w:marRight w:val="0"/>
      <w:marTop w:val="0"/>
      <w:marBottom w:val="0"/>
      <w:divBdr>
        <w:top w:val="none" w:sz="0" w:space="0" w:color="auto"/>
        <w:left w:val="none" w:sz="0" w:space="0" w:color="auto"/>
        <w:bottom w:val="none" w:sz="0" w:space="0" w:color="auto"/>
        <w:right w:val="none" w:sz="0" w:space="0" w:color="auto"/>
      </w:divBdr>
    </w:div>
    <w:div w:id="1407999062">
      <w:bodyDiv w:val="1"/>
      <w:marLeft w:val="0"/>
      <w:marRight w:val="0"/>
      <w:marTop w:val="0"/>
      <w:marBottom w:val="0"/>
      <w:divBdr>
        <w:top w:val="none" w:sz="0" w:space="0" w:color="auto"/>
        <w:left w:val="none" w:sz="0" w:space="0" w:color="auto"/>
        <w:bottom w:val="none" w:sz="0" w:space="0" w:color="auto"/>
        <w:right w:val="none" w:sz="0" w:space="0" w:color="auto"/>
      </w:divBdr>
    </w:div>
    <w:div w:id="1407999675">
      <w:bodyDiv w:val="1"/>
      <w:marLeft w:val="0"/>
      <w:marRight w:val="0"/>
      <w:marTop w:val="0"/>
      <w:marBottom w:val="0"/>
      <w:divBdr>
        <w:top w:val="none" w:sz="0" w:space="0" w:color="auto"/>
        <w:left w:val="none" w:sz="0" w:space="0" w:color="auto"/>
        <w:bottom w:val="none" w:sz="0" w:space="0" w:color="auto"/>
        <w:right w:val="none" w:sz="0" w:space="0" w:color="auto"/>
      </w:divBdr>
    </w:div>
    <w:div w:id="1413818779">
      <w:bodyDiv w:val="1"/>
      <w:marLeft w:val="0"/>
      <w:marRight w:val="0"/>
      <w:marTop w:val="0"/>
      <w:marBottom w:val="0"/>
      <w:divBdr>
        <w:top w:val="none" w:sz="0" w:space="0" w:color="auto"/>
        <w:left w:val="none" w:sz="0" w:space="0" w:color="auto"/>
        <w:bottom w:val="none" w:sz="0" w:space="0" w:color="auto"/>
        <w:right w:val="none" w:sz="0" w:space="0" w:color="auto"/>
      </w:divBdr>
    </w:div>
    <w:div w:id="1414812185">
      <w:bodyDiv w:val="1"/>
      <w:marLeft w:val="0"/>
      <w:marRight w:val="0"/>
      <w:marTop w:val="0"/>
      <w:marBottom w:val="0"/>
      <w:divBdr>
        <w:top w:val="none" w:sz="0" w:space="0" w:color="auto"/>
        <w:left w:val="none" w:sz="0" w:space="0" w:color="auto"/>
        <w:bottom w:val="none" w:sz="0" w:space="0" w:color="auto"/>
        <w:right w:val="none" w:sz="0" w:space="0" w:color="auto"/>
      </w:divBdr>
    </w:div>
    <w:div w:id="1429813312">
      <w:bodyDiv w:val="1"/>
      <w:marLeft w:val="0"/>
      <w:marRight w:val="0"/>
      <w:marTop w:val="0"/>
      <w:marBottom w:val="0"/>
      <w:divBdr>
        <w:top w:val="none" w:sz="0" w:space="0" w:color="auto"/>
        <w:left w:val="none" w:sz="0" w:space="0" w:color="auto"/>
        <w:bottom w:val="none" w:sz="0" w:space="0" w:color="auto"/>
        <w:right w:val="none" w:sz="0" w:space="0" w:color="auto"/>
      </w:divBdr>
    </w:div>
    <w:div w:id="1431704252">
      <w:bodyDiv w:val="1"/>
      <w:marLeft w:val="0"/>
      <w:marRight w:val="0"/>
      <w:marTop w:val="0"/>
      <w:marBottom w:val="0"/>
      <w:divBdr>
        <w:top w:val="none" w:sz="0" w:space="0" w:color="auto"/>
        <w:left w:val="none" w:sz="0" w:space="0" w:color="auto"/>
        <w:bottom w:val="none" w:sz="0" w:space="0" w:color="auto"/>
        <w:right w:val="none" w:sz="0" w:space="0" w:color="auto"/>
      </w:divBdr>
    </w:div>
    <w:div w:id="1443646829">
      <w:bodyDiv w:val="1"/>
      <w:marLeft w:val="0"/>
      <w:marRight w:val="0"/>
      <w:marTop w:val="0"/>
      <w:marBottom w:val="0"/>
      <w:divBdr>
        <w:top w:val="none" w:sz="0" w:space="0" w:color="auto"/>
        <w:left w:val="none" w:sz="0" w:space="0" w:color="auto"/>
        <w:bottom w:val="none" w:sz="0" w:space="0" w:color="auto"/>
        <w:right w:val="none" w:sz="0" w:space="0" w:color="auto"/>
      </w:divBdr>
    </w:div>
    <w:div w:id="1454910311">
      <w:bodyDiv w:val="1"/>
      <w:marLeft w:val="0"/>
      <w:marRight w:val="0"/>
      <w:marTop w:val="0"/>
      <w:marBottom w:val="0"/>
      <w:divBdr>
        <w:top w:val="none" w:sz="0" w:space="0" w:color="auto"/>
        <w:left w:val="none" w:sz="0" w:space="0" w:color="auto"/>
        <w:bottom w:val="none" w:sz="0" w:space="0" w:color="auto"/>
        <w:right w:val="none" w:sz="0" w:space="0" w:color="auto"/>
      </w:divBdr>
    </w:div>
    <w:div w:id="1478763584">
      <w:bodyDiv w:val="1"/>
      <w:marLeft w:val="0"/>
      <w:marRight w:val="0"/>
      <w:marTop w:val="0"/>
      <w:marBottom w:val="0"/>
      <w:divBdr>
        <w:top w:val="none" w:sz="0" w:space="0" w:color="auto"/>
        <w:left w:val="none" w:sz="0" w:space="0" w:color="auto"/>
        <w:bottom w:val="none" w:sz="0" w:space="0" w:color="auto"/>
        <w:right w:val="none" w:sz="0" w:space="0" w:color="auto"/>
      </w:divBdr>
    </w:div>
    <w:div w:id="1479684768">
      <w:bodyDiv w:val="1"/>
      <w:marLeft w:val="0"/>
      <w:marRight w:val="0"/>
      <w:marTop w:val="0"/>
      <w:marBottom w:val="0"/>
      <w:divBdr>
        <w:top w:val="none" w:sz="0" w:space="0" w:color="auto"/>
        <w:left w:val="none" w:sz="0" w:space="0" w:color="auto"/>
        <w:bottom w:val="none" w:sz="0" w:space="0" w:color="auto"/>
        <w:right w:val="none" w:sz="0" w:space="0" w:color="auto"/>
      </w:divBdr>
    </w:div>
    <w:div w:id="1487084781">
      <w:bodyDiv w:val="1"/>
      <w:marLeft w:val="0"/>
      <w:marRight w:val="0"/>
      <w:marTop w:val="0"/>
      <w:marBottom w:val="0"/>
      <w:divBdr>
        <w:top w:val="none" w:sz="0" w:space="0" w:color="auto"/>
        <w:left w:val="none" w:sz="0" w:space="0" w:color="auto"/>
        <w:bottom w:val="none" w:sz="0" w:space="0" w:color="auto"/>
        <w:right w:val="none" w:sz="0" w:space="0" w:color="auto"/>
      </w:divBdr>
    </w:div>
    <w:div w:id="1487091465">
      <w:bodyDiv w:val="1"/>
      <w:marLeft w:val="0"/>
      <w:marRight w:val="0"/>
      <w:marTop w:val="0"/>
      <w:marBottom w:val="0"/>
      <w:divBdr>
        <w:top w:val="none" w:sz="0" w:space="0" w:color="auto"/>
        <w:left w:val="none" w:sz="0" w:space="0" w:color="auto"/>
        <w:bottom w:val="none" w:sz="0" w:space="0" w:color="auto"/>
        <w:right w:val="none" w:sz="0" w:space="0" w:color="auto"/>
      </w:divBdr>
    </w:div>
    <w:div w:id="1493637847">
      <w:bodyDiv w:val="1"/>
      <w:marLeft w:val="0"/>
      <w:marRight w:val="0"/>
      <w:marTop w:val="0"/>
      <w:marBottom w:val="0"/>
      <w:divBdr>
        <w:top w:val="none" w:sz="0" w:space="0" w:color="auto"/>
        <w:left w:val="none" w:sz="0" w:space="0" w:color="auto"/>
        <w:bottom w:val="none" w:sz="0" w:space="0" w:color="auto"/>
        <w:right w:val="none" w:sz="0" w:space="0" w:color="auto"/>
      </w:divBdr>
    </w:div>
    <w:div w:id="1493836404">
      <w:bodyDiv w:val="1"/>
      <w:marLeft w:val="0"/>
      <w:marRight w:val="0"/>
      <w:marTop w:val="0"/>
      <w:marBottom w:val="0"/>
      <w:divBdr>
        <w:top w:val="none" w:sz="0" w:space="0" w:color="auto"/>
        <w:left w:val="none" w:sz="0" w:space="0" w:color="auto"/>
        <w:bottom w:val="none" w:sz="0" w:space="0" w:color="auto"/>
        <w:right w:val="none" w:sz="0" w:space="0" w:color="auto"/>
      </w:divBdr>
    </w:div>
    <w:div w:id="1499730815">
      <w:bodyDiv w:val="1"/>
      <w:marLeft w:val="0"/>
      <w:marRight w:val="0"/>
      <w:marTop w:val="0"/>
      <w:marBottom w:val="0"/>
      <w:divBdr>
        <w:top w:val="none" w:sz="0" w:space="0" w:color="auto"/>
        <w:left w:val="none" w:sz="0" w:space="0" w:color="auto"/>
        <w:bottom w:val="none" w:sz="0" w:space="0" w:color="auto"/>
        <w:right w:val="none" w:sz="0" w:space="0" w:color="auto"/>
      </w:divBdr>
    </w:div>
    <w:div w:id="1505783983">
      <w:bodyDiv w:val="1"/>
      <w:marLeft w:val="0"/>
      <w:marRight w:val="0"/>
      <w:marTop w:val="0"/>
      <w:marBottom w:val="0"/>
      <w:divBdr>
        <w:top w:val="none" w:sz="0" w:space="0" w:color="auto"/>
        <w:left w:val="none" w:sz="0" w:space="0" w:color="auto"/>
        <w:bottom w:val="none" w:sz="0" w:space="0" w:color="auto"/>
        <w:right w:val="none" w:sz="0" w:space="0" w:color="auto"/>
      </w:divBdr>
    </w:div>
    <w:div w:id="1507943420">
      <w:bodyDiv w:val="1"/>
      <w:marLeft w:val="0"/>
      <w:marRight w:val="0"/>
      <w:marTop w:val="0"/>
      <w:marBottom w:val="0"/>
      <w:divBdr>
        <w:top w:val="none" w:sz="0" w:space="0" w:color="auto"/>
        <w:left w:val="none" w:sz="0" w:space="0" w:color="auto"/>
        <w:bottom w:val="none" w:sz="0" w:space="0" w:color="auto"/>
        <w:right w:val="none" w:sz="0" w:space="0" w:color="auto"/>
      </w:divBdr>
    </w:div>
    <w:div w:id="1509523221">
      <w:bodyDiv w:val="1"/>
      <w:marLeft w:val="0"/>
      <w:marRight w:val="0"/>
      <w:marTop w:val="0"/>
      <w:marBottom w:val="0"/>
      <w:divBdr>
        <w:top w:val="none" w:sz="0" w:space="0" w:color="auto"/>
        <w:left w:val="none" w:sz="0" w:space="0" w:color="auto"/>
        <w:bottom w:val="none" w:sz="0" w:space="0" w:color="auto"/>
        <w:right w:val="none" w:sz="0" w:space="0" w:color="auto"/>
      </w:divBdr>
    </w:div>
    <w:div w:id="1518809568">
      <w:bodyDiv w:val="1"/>
      <w:marLeft w:val="0"/>
      <w:marRight w:val="0"/>
      <w:marTop w:val="0"/>
      <w:marBottom w:val="0"/>
      <w:divBdr>
        <w:top w:val="none" w:sz="0" w:space="0" w:color="auto"/>
        <w:left w:val="none" w:sz="0" w:space="0" w:color="auto"/>
        <w:bottom w:val="none" w:sz="0" w:space="0" w:color="auto"/>
        <w:right w:val="none" w:sz="0" w:space="0" w:color="auto"/>
      </w:divBdr>
    </w:div>
    <w:div w:id="1531912201">
      <w:bodyDiv w:val="1"/>
      <w:marLeft w:val="0"/>
      <w:marRight w:val="0"/>
      <w:marTop w:val="0"/>
      <w:marBottom w:val="0"/>
      <w:divBdr>
        <w:top w:val="none" w:sz="0" w:space="0" w:color="auto"/>
        <w:left w:val="none" w:sz="0" w:space="0" w:color="auto"/>
        <w:bottom w:val="none" w:sz="0" w:space="0" w:color="auto"/>
        <w:right w:val="none" w:sz="0" w:space="0" w:color="auto"/>
      </w:divBdr>
    </w:div>
    <w:div w:id="1551527099">
      <w:bodyDiv w:val="1"/>
      <w:marLeft w:val="0"/>
      <w:marRight w:val="0"/>
      <w:marTop w:val="0"/>
      <w:marBottom w:val="0"/>
      <w:divBdr>
        <w:top w:val="none" w:sz="0" w:space="0" w:color="auto"/>
        <w:left w:val="none" w:sz="0" w:space="0" w:color="auto"/>
        <w:bottom w:val="none" w:sz="0" w:space="0" w:color="auto"/>
        <w:right w:val="none" w:sz="0" w:space="0" w:color="auto"/>
      </w:divBdr>
      <w:divsChild>
        <w:div w:id="229459532">
          <w:marLeft w:val="0"/>
          <w:marRight w:val="0"/>
          <w:marTop w:val="0"/>
          <w:marBottom w:val="0"/>
          <w:divBdr>
            <w:top w:val="none" w:sz="0" w:space="0" w:color="auto"/>
            <w:left w:val="none" w:sz="0" w:space="0" w:color="auto"/>
            <w:bottom w:val="single" w:sz="12" w:space="1" w:color="auto"/>
            <w:right w:val="none" w:sz="0" w:space="0" w:color="auto"/>
          </w:divBdr>
        </w:div>
      </w:divsChild>
    </w:div>
    <w:div w:id="1552040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6188">
          <w:marLeft w:val="0"/>
          <w:marRight w:val="0"/>
          <w:marTop w:val="0"/>
          <w:marBottom w:val="0"/>
          <w:divBdr>
            <w:top w:val="none" w:sz="0" w:space="0" w:color="auto"/>
            <w:left w:val="none" w:sz="0" w:space="0" w:color="auto"/>
            <w:bottom w:val="none" w:sz="0" w:space="0" w:color="auto"/>
            <w:right w:val="none" w:sz="0" w:space="0" w:color="auto"/>
          </w:divBdr>
        </w:div>
        <w:div w:id="477263702">
          <w:marLeft w:val="0"/>
          <w:marRight w:val="0"/>
          <w:marTop w:val="0"/>
          <w:marBottom w:val="0"/>
          <w:divBdr>
            <w:top w:val="none" w:sz="0" w:space="0" w:color="auto"/>
            <w:left w:val="none" w:sz="0" w:space="0" w:color="auto"/>
            <w:bottom w:val="none" w:sz="0" w:space="0" w:color="auto"/>
            <w:right w:val="none" w:sz="0" w:space="0" w:color="auto"/>
          </w:divBdr>
        </w:div>
        <w:div w:id="1034649047">
          <w:marLeft w:val="0"/>
          <w:marRight w:val="0"/>
          <w:marTop w:val="0"/>
          <w:marBottom w:val="0"/>
          <w:divBdr>
            <w:top w:val="none" w:sz="0" w:space="0" w:color="auto"/>
            <w:left w:val="none" w:sz="0" w:space="0" w:color="auto"/>
            <w:bottom w:val="none" w:sz="0" w:space="0" w:color="auto"/>
            <w:right w:val="none" w:sz="0" w:space="0" w:color="auto"/>
          </w:divBdr>
        </w:div>
      </w:divsChild>
    </w:div>
    <w:div w:id="1552114359">
      <w:bodyDiv w:val="1"/>
      <w:marLeft w:val="0"/>
      <w:marRight w:val="0"/>
      <w:marTop w:val="0"/>
      <w:marBottom w:val="0"/>
      <w:divBdr>
        <w:top w:val="none" w:sz="0" w:space="0" w:color="auto"/>
        <w:left w:val="none" w:sz="0" w:space="0" w:color="auto"/>
        <w:bottom w:val="none" w:sz="0" w:space="0" w:color="auto"/>
        <w:right w:val="none" w:sz="0" w:space="0" w:color="auto"/>
      </w:divBdr>
    </w:div>
    <w:div w:id="1566184495">
      <w:bodyDiv w:val="1"/>
      <w:marLeft w:val="0"/>
      <w:marRight w:val="0"/>
      <w:marTop w:val="0"/>
      <w:marBottom w:val="0"/>
      <w:divBdr>
        <w:top w:val="none" w:sz="0" w:space="0" w:color="auto"/>
        <w:left w:val="none" w:sz="0" w:space="0" w:color="auto"/>
        <w:bottom w:val="none" w:sz="0" w:space="0" w:color="auto"/>
        <w:right w:val="none" w:sz="0" w:space="0" w:color="auto"/>
      </w:divBdr>
    </w:div>
    <w:div w:id="1567455106">
      <w:bodyDiv w:val="1"/>
      <w:marLeft w:val="0"/>
      <w:marRight w:val="0"/>
      <w:marTop w:val="0"/>
      <w:marBottom w:val="0"/>
      <w:divBdr>
        <w:top w:val="none" w:sz="0" w:space="0" w:color="auto"/>
        <w:left w:val="none" w:sz="0" w:space="0" w:color="auto"/>
        <w:bottom w:val="none" w:sz="0" w:space="0" w:color="auto"/>
        <w:right w:val="none" w:sz="0" w:space="0" w:color="auto"/>
      </w:divBdr>
    </w:div>
    <w:div w:id="1576360937">
      <w:bodyDiv w:val="1"/>
      <w:marLeft w:val="0"/>
      <w:marRight w:val="0"/>
      <w:marTop w:val="0"/>
      <w:marBottom w:val="0"/>
      <w:divBdr>
        <w:top w:val="none" w:sz="0" w:space="0" w:color="auto"/>
        <w:left w:val="none" w:sz="0" w:space="0" w:color="auto"/>
        <w:bottom w:val="none" w:sz="0" w:space="0" w:color="auto"/>
        <w:right w:val="none" w:sz="0" w:space="0" w:color="auto"/>
      </w:divBdr>
    </w:div>
    <w:div w:id="1592082944">
      <w:bodyDiv w:val="1"/>
      <w:marLeft w:val="0"/>
      <w:marRight w:val="0"/>
      <w:marTop w:val="0"/>
      <w:marBottom w:val="0"/>
      <w:divBdr>
        <w:top w:val="none" w:sz="0" w:space="0" w:color="auto"/>
        <w:left w:val="none" w:sz="0" w:space="0" w:color="auto"/>
        <w:bottom w:val="none" w:sz="0" w:space="0" w:color="auto"/>
        <w:right w:val="none" w:sz="0" w:space="0" w:color="auto"/>
      </w:divBdr>
    </w:div>
    <w:div w:id="1592618342">
      <w:bodyDiv w:val="1"/>
      <w:marLeft w:val="0"/>
      <w:marRight w:val="0"/>
      <w:marTop w:val="0"/>
      <w:marBottom w:val="0"/>
      <w:divBdr>
        <w:top w:val="none" w:sz="0" w:space="0" w:color="auto"/>
        <w:left w:val="none" w:sz="0" w:space="0" w:color="auto"/>
        <w:bottom w:val="none" w:sz="0" w:space="0" w:color="auto"/>
        <w:right w:val="none" w:sz="0" w:space="0" w:color="auto"/>
      </w:divBdr>
      <w:divsChild>
        <w:div w:id="894779906">
          <w:marLeft w:val="0"/>
          <w:marRight w:val="0"/>
          <w:marTop w:val="0"/>
          <w:marBottom w:val="0"/>
          <w:divBdr>
            <w:top w:val="none" w:sz="0" w:space="0" w:color="auto"/>
            <w:left w:val="none" w:sz="0" w:space="0" w:color="auto"/>
            <w:bottom w:val="none" w:sz="0" w:space="0" w:color="auto"/>
            <w:right w:val="none" w:sz="0" w:space="0" w:color="auto"/>
          </w:divBdr>
          <w:divsChild>
            <w:div w:id="384181085">
              <w:marLeft w:val="0"/>
              <w:marRight w:val="0"/>
              <w:marTop w:val="0"/>
              <w:marBottom w:val="0"/>
              <w:divBdr>
                <w:top w:val="none" w:sz="0" w:space="0" w:color="auto"/>
                <w:left w:val="none" w:sz="0" w:space="0" w:color="auto"/>
                <w:bottom w:val="none" w:sz="0" w:space="0" w:color="auto"/>
                <w:right w:val="none" w:sz="0" w:space="0" w:color="auto"/>
              </w:divBdr>
              <w:divsChild>
                <w:div w:id="1581138066">
                  <w:marLeft w:val="0"/>
                  <w:marRight w:val="0"/>
                  <w:marTop w:val="0"/>
                  <w:marBottom w:val="0"/>
                  <w:divBdr>
                    <w:top w:val="none" w:sz="0" w:space="0" w:color="auto"/>
                    <w:left w:val="none" w:sz="0" w:space="0" w:color="auto"/>
                    <w:bottom w:val="none" w:sz="0" w:space="0" w:color="auto"/>
                    <w:right w:val="none" w:sz="0" w:space="0" w:color="auto"/>
                  </w:divBdr>
                </w:div>
                <w:div w:id="11250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1652">
      <w:bodyDiv w:val="1"/>
      <w:marLeft w:val="0"/>
      <w:marRight w:val="0"/>
      <w:marTop w:val="0"/>
      <w:marBottom w:val="0"/>
      <w:divBdr>
        <w:top w:val="none" w:sz="0" w:space="0" w:color="auto"/>
        <w:left w:val="none" w:sz="0" w:space="0" w:color="auto"/>
        <w:bottom w:val="none" w:sz="0" w:space="0" w:color="auto"/>
        <w:right w:val="none" w:sz="0" w:space="0" w:color="auto"/>
      </w:divBdr>
    </w:div>
    <w:div w:id="1602759828">
      <w:bodyDiv w:val="1"/>
      <w:marLeft w:val="0"/>
      <w:marRight w:val="0"/>
      <w:marTop w:val="0"/>
      <w:marBottom w:val="0"/>
      <w:divBdr>
        <w:top w:val="none" w:sz="0" w:space="0" w:color="auto"/>
        <w:left w:val="none" w:sz="0" w:space="0" w:color="auto"/>
        <w:bottom w:val="none" w:sz="0" w:space="0" w:color="auto"/>
        <w:right w:val="none" w:sz="0" w:space="0" w:color="auto"/>
      </w:divBdr>
    </w:div>
    <w:div w:id="1616057753">
      <w:bodyDiv w:val="1"/>
      <w:marLeft w:val="0"/>
      <w:marRight w:val="0"/>
      <w:marTop w:val="0"/>
      <w:marBottom w:val="0"/>
      <w:divBdr>
        <w:top w:val="none" w:sz="0" w:space="0" w:color="auto"/>
        <w:left w:val="none" w:sz="0" w:space="0" w:color="auto"/>
        <w:bottom w:val="none" w:sz="0" w:space="0" w:color="auto"/>
        <w:right w:val="none" w:sz="0" w:space="0" w:color="auto"/>
      </w:divBdr>
    </w:div>
    <w:div w:id="1625498587">
      <w:bodyDiv w:val="1"/>
      <w:marLeft w:val="0"/>
      <w:marRight w:val="0"/>
      <w:marTop w:val="0"/>
      <w:marBottom w:val="0"/>
      <w:divBdr>
        <w:top w:val="none" w:sz="0" w:space="0" w:color="auto"/>
        <w:left w:val="none" w:sz="0" w:space="0" w:color="auto"/>
        <w:bottom w:val="none" w:sz="0" w:space="0" w:color="auto"/>
        <w:right w:val="none" w:sz="0" w:space="0" w:color="auto"/>
      </w:divBdr>
    </w:div>
    <w:div w:id="1627661929">
      <w:bodyDiv w:val="1"/>
      <w:marLeft w:val="0"/>
      <w:marRight w:val="0"/>
      <w:marTop w:val="0"/>
      <w:marBottom w:val="0"/>
      <w:divBdr>
        <w:top w:val="none" w:sz="0" w:space="0" w:color="auto"/>
        <w:left w:val="none" w:sz="0" w:space="0" w:color="auto"/>
        <w:bottom w:val="none" w:sz="0" w:space="0" w:color="auto"/>
        <w:right w:val="none" w:sz="0" w:space="0" w:color="auto"/>
      </w:divBdr>
    </w:div>
    <w:div w:id="1659118397">
      <w:bodyDiv w:val="1"/>
      <w:marLeft w:val="0"/>
      <w:marRight w:val="0"/>
      <w:marTop w:val="0"/>
      <w:marBottom w:val="0"/>
      <w:divBdr>
        <w:top w:val="none" w:sz="0" w:space="0" w:color="auto"/>
        <w:left w:val="none" w:sz="0" w:space="0" w:color="auto"/>
        <w:bottom w:val="none" w:sz="0" w:space="0" w:color="auto"/>
        <w:right w:val="none" w:sz="0" w:space="0" w:color="auto"/>
      </w:divBdr>
    </w:div>
    <w:div w:id="1660186824">
      <w:bodyDiv w:val="1"/>
      <w:marLeft w:val="0"/>
      <w:marRight w:val="0"/>
      <w:marTop w:val="0"/>
      <w:marBottom w:val="0"/>
      <w:divBdr>
        <w:top w:val="none" w:sz="0" w:space="0" w:color="auto"/>
        <w:left w:val="none" w:sz="0" w:space="0" w:color="auto"/>
        <w:bottom w:val="none" w:sz="0" w:space="0" w:color="auto"/>
        <w:right w:val="none" w:sz="0" w:space="0" w:color="auto"/>
      </w:divBdr>
    </w:div>
    <w:div w:id="1698239613">
      <w:bodyDiv w:val="1"/>
      <w:marLeft w:val="0"/>
      <w:marRight w:val="0"/>
      <w:marTop w:val="0"/>
      <w:marBottom w:val="0"/>
      <w:divBdr>
        <w:top w:val="none" w:sz="0" w:space="0" w:color="auto"/>
        <w:left w:val="none" w:sz="0" w:space="0" w:color="auto"/>
        <w:bottom w:val="none" w:sz="0" w:space="0" w:color="auto"/>
        <w:right w:val="none" w:sz="0" w:space="0" w:color="auto"/>
      </w:divBdr>
    </w:div>
    <w:div w:id="1710565674">
      <w:bodyDiv w:val="1"/>
      <w:marLeft w:val="0"/>
      <w:marRight w:val="0"/>
      <w:marTop w:val="0"/>
      <w:marBottom w:val="0"/>
      <w:divBdr>
        <w:top w:val="none" w:sz="0" w:space="0" w:color="auto"/>
        <w:left w:val="none" w:sz="0" w:space="0" w:color="auto"/>
        <w:bottom w:val="none" w:sz="0" w:space="0" w:color="auto"/>
        <w:right w:val="none" w:sz="0" w:space="0" w:color="auto"/>
      </w:divBdr>
    </w:div>
    <w:div w:id="1730957977">
      <w:bodyDiv w:val="1"/>
      <w:marLeft w:val="0"/>
      <w:marRight w:val="0"/>
      <w:marTop w:val="0"/>
      <w:marBottom w:val="0"/>
      <w:divBdr>
        <w:top w:val="none" w:sz="0" w:space="0" w:color="auto"/>
        <w:left w:val="none" w:sz="0" w:space="0" w:color="auto"/>
        <w:bottom w:val="none" w:sz="0" w:space="0" w:color="auto"/>
        <w:right w:val="none" w:sz="0" w:space="0" w:color="auto"/>
      </w:divBdr>
    </w:div>
    <w:div w:id="1747342430">
      <w:bodyDiv w:val="1"/>
      <w:marLeft w:val="0"/>
      <w:marRight w:val="0"/>
      <w:marTop w:val="0"/>
      <w:marBottom w:val="0"/>
      <w:divBdr>
        <w:top w:val="none" w:sz="0" w:space="0" w:color="auto"/>
        <w:left w:val="none" w:sz="0" w:space="0" w:color="auto"/>
        <w:bottom w:val="none" w:sz="0" w:space="0" w:color="auto"/>
        <w:right w:val="none" w:sz="0" w:space="0" w:color="auto"/>
      </w:divBdr>
    </w:div>
    <w:div w:id="1755786630">
      <w:bodyDiv w:val="1"/>
      <w:marLeft w:val="0"/>
      <w:marRight w:val="0"/>
      <w:marTop w:val="0"/>
      <w:marBottom w:val="0"/>
      <w:divBdr>
        <w:top w:val="none" w:sz="0" w:space="0" w:color="auto"/>
        <w:left w:val="none" w:sz="0" w:space="0" w:color="auto"/>
        <w:bottom w:val="none" w:sz="0" w:space="0" w:color="auto"/>
        <w:right w:val="none" w:sz="0" w:space="0" w:color="auto"/>
      </w:divBdr>
    </w:div>
    <w:div w:id="1771973623">
      <w:bodyDiv w:val="1"/>
      <w:marLeft w:val="0"/>
      <w:marRight w:val="0"/>
      <w:marTop w:val="0"/>
      <w:marBottom w:val="0"/>
      <w:divBdr>
        <w:top w:val="none" w:sz="0" w:space="0" w:color="auto"/>
        <w:left w:val="none" w:sz="0" w:space="0" w:color="auto"/>
        <w:bottom w:val="none" w:sz="0" w:space="0" w:color="auto"/>
        <w:right w:val="none" w:sz="0" w:space="0" w:color="auto"/>
      </w:divBdr>
    </w:div>
    <w:div w:id="1774746091">
      <w:bodyDiv w:val="1"/>
      <w:marLeft w:val="0"/>
      <w:marRight w:val="0"/>
      <w:marTop w:val="0"/>
      <w:marBottom w:val="0"/>
      <w:divBdr>
        <w:top w:val="none" w:sz="0" w:space="0" w:color="auto"/>
        <w:left w:val="none" w:sz="0" w:space="0" w:color="auto"/>
        <w:bottom w:val="none" w:sz="0" w:space="0" w:color="auto"/>
        <w:right w:val="none" w:sz="0" w:space="0" w:color="auto"/>
      </w:divBdr>
    </w:div>
    <w:div w:id="1797331538">
      <w:bodyDiv w:val="1"/>
      <w:marLeft w:val="0"/>
      <w:marRight w:val="0"/>
      <w:marTop w:val="0"/>
      <w:marBottom w:val="0"/>
      <w:divBdr>
        <w:top w:val="none" w:sz="0" w:space="0" w:color="auto"/>
        <w:left w:val="none" w:sz="0" w:space="0" w:color="auto"/>
        <w:bottom w:val="none" w:sz="0" w:space="0" w:color="auto"/>
        <w:right w:val="none" w:sz="0" w:space="0" w:color="auto"/>
      </w:divBdr>
    </w:div>
    <w:div w:id="1812361185">
      <w:bodyDiv w:val="1"/>
      <w:marLeft w:val="0"/>
      <w:marRight w:val="0"/>
      <w:marTop w:val="0"/>
      <w:marBottom w:val="0"/>
      <w:divBdr>
        <w:top w:val="none" w:sz="0" w:space="0" w:color="auto"/>
        <w:left w:val="none" w:sz="0" w:space="0" w:color="auto"/>
        <w:bottom w:val="none" w:sz="0" w:space="0" w:color="auto"/>
        <w:right w:val="none" w:sz="0" w:space="0" w:color="auto"/>
      </w:divBdr>
    </w:div>
    <w:div w:id="1819497504">
      <w:bodyDiv w:val="1"/>
      <w:marLeft w:val="0"/>
      <w:marRight w:val="0"/>
      <w:marTop w:val="0"/>
      <w:marBottom w:val="0"/>
      <w:divBdr>
        <w:top w:val="none" w:sz="0" w:space="0" w:color="auto"/>
        <w:left w:val="none" w:sz="0" w:space="0" w:color="auto"/>
        <w:bottom w:val="none" w:sz="0" w:space="0" w:color="auto"/>
        <w:right w:val="none" w:sz="0" w:space="0" w:color="auto"/>
      </w:divBdr>
    </w:div>
    <w:div w:id="1856261264">
      <w:bodyDiv w:val="1"/>
      <w:marLeft w:val="0"/>
      <w:marRight w:val="0"/>
      <w:marTop w:val="0"/>
      <w:marBottom w:val="0"/>
      <w:divBdr>
        <w:top w:val="none" w:sz="0" w:space="0" w:color="auto"/>
        <w:left w:val="none" w:sz="0" w:space="0" w:color="auto"/>
        <w:bottom w:val="none" w:sz="0" w:space="0" w:color="auto"/>
        <w:right w:val="none" w:sz="0" w:space="0" w:color="auto"/>
      </w:divBdr>
    </w:div>
    <w:div w:id="1858620493">
      <w:bodyDiv w:val="1"/>
      <w:marLeft w:val="0"/>
      <w:marRight w:val="0"/>
      <w:marTop w:val="0"/>
      <w:marBottom w:val="0"/>
      <w:divBdr>
        <w:top w:val="none" w:sz="0" w:space="0" w:color="auto"/>
        <w:left w:val="none" w:sz="0" w:space="0" w:color="auto"/>
        <w:bottom w:val="none" w:sz="0" w:space="0" w:color="auto"/>
        <w:right w:val="none" w:sz="0" w:space="0" w:color="auto"/>
      </w:divBdr>
    </w:div>
    <w:div w:id="1860774405">
      <w:bodyDiv w:val="1"/>
      <w:marLeft w:val="0"/>
      <w:marRight w:val="0"/>
      <w:marTop w:val="0"/>
      <w:marBottom w:val="0"/>
      <w:divBdr>
        <w:top w:val="none" w:sz="0" w:space="0" w:color="auto"/>
        <w:left w:val="none" w:sz="0" w:space="0" w:color="auto"/>
        <w:bottom w:val="none" w:sz="0" w:space="0" w:color="auto"/>
        <w:right w:val="none" w:sz="0" w:space="0" w:color="auto"/>
      </w:divBdr>
    </w:div>
    <w:div w:id="1891071622">
      <w:bodyDiv w:val="1"/>
      <w:marLeft w:val="0"/>
      <w:marRight w:val="0"/>
      <w:marTop w:val="0"/>
      <w:marBottom w:val="0"/>
      <w:divBdr>
        <w:top w:val="none" w:sz="0" w:space="0" w:color="auto"/>
        <w:left w:val="none" w:sz="0" w:space="0" w:color="auto"/>
        <w:bottom w:val="none" w:sz="0" w:space="0" w:color="auto"/>
        <w:right w:val="none" w:sz="0" w:space="0" w:color="auto"/>
      </w:divBdr>
      <w:divsChild>
        <w:div w:id="201720282">
          <w:marLeft w:val="0"/>
          <w:marRight w:val="0"/>
          <w:marTop w:val="0"/>
          <w:marBottom w:val="0"/>
          <w:divBdr>
            <w:top w:val="none" w:sz="0" w:space="0" w:color="auto"/>
            <w:left w:val="none" w:sz="0" w:space="0" w:color="auto"/>
            <w:bottom w:val="none" w:sz="0" w:space="0" w:color="auto"/>
            <w:right w:val="none" w:sz="0" w:space="0" w:color="auto"/>
          </w:divBdr>
        </w:div>
        <w:div w:id="309752346">
          <w:marLeft w:val="0"/>
          <w:marRight w:val="0"/>
          <w:marTop w:val="0"/>
          <w:marBottom w:val="0"/>
          <w:divBdr>
            <w:top w:val="none" w:sz="0" w:space="0" w:color="auto"/>
            <w:left w:val="none" w:sz="0" w:space="0" w:color="auto"/>
            <w:bottom w:val="none" w:sz="0" w:space="0" w:color="auto"/>
            <w:right w:val="none" w:sz="0" w:space="0" w:color="auto"/>
          </w:divBdr>
        </w:div>
        <w:div w:id="29689799">
          <w:marLeft w:val="0"/>
          <w:marRight w:val="0"/>
          <w:marTop w:val="0"/>
          <w:marBottom w:val="0"/>
          <w:divBdr>
            <w:top w:val="none" w:sz="0" w:space="0" w:color="auto"/>
            <w:left w:val="none" w:sz="0" w:space="0" w:color="auto"/>
            <w:bottom w:val="none" w:sz="0" w:space="0" w:color="auto"/>
            <w:right w:val="none" w:sz="0" w:space="0" w:color="auto"/>
          </w:divBdr>
        </w:div>
      </w:divsChild>
    </w:div>
    <w:div w:id="1899585545">
      <w:bodyDiv w:val="1"/>
      <w:marLeft w:val="0"/>
      <w:marRight w:val="0"/>
      <w:marTop w:val="0"/>
      <w:marBottom w:val="0"/>
      <w:divBdr>
        <w:top w:val="none" w:sz="0" w:space="0" w:color="auto"/>
        <w:left w:val="none" w:sz="0" w:space="0" w:color="auto"/>
        <w:bottom w:val="none" w:sz="0" w:space="0" w:color="auto"/>
        <w:right w:val="none" w:sz="0" w:space="0" w:color="auto"/>
      </w:divBdr>
    </w:div>
    <w:div w:id="1903559231">
      <w:bodyDiv w:val="1"/>
      <w:marLeft w:val="0"/>
      <w:marRight w:val="0"/>
      <w:marTop w:val="0"/>
      <w:marBottom w:val="0"/>
      <w:divBdr>
        <w:top w:val="none" w:sz="0" w:space="0" w:color="auto"/>
        <w:left w:val="none" w:sz="0" w:space="0" w:color="auto"/>
        <w:bottom w:val="none" w:sz="0" w:space="0" w:color="auto"/>
        <w:right w:val="none" w:sz="0" w:space="0" w:color="auto"/>
      </w:divBdr>
    </w:div>
    <w:div w:id="1913274071">
      <w:bodyDiv w:val="1"/>
      <w:marLeft w:val="0"/>
      <w:marRight w:val="0"/>
      <w:marTop w:val="0"/>
      <w:marBottom w:val="0"/>
      <w:divBdr>
        <w:top w:val="none" w:sz="0" w:space="0" w:color="auto"/>
        <w:left w:val="none" w:sz="0" w:space="0" w:color="auto"/>
        <w:bottom w:val="none" w:sz="0" w:space="0" w:color="auto"/>
        <w:right w:val="none" w:sz="0" w:space="0" w:color="auto"/>
      </w:divBdr>
      <w:divsChild>
        <w:div w:id="1753429546">
          <w:marLeft w:val="0"/>
          <w:marRight w:val="0"/>
          <w:marTop w:val="0"/>
          <w:marBottom w:val="0"/>
          <w:divBdr>
            <w:top w:val="none" w:sz="0" w:space="0" w:color="auto"/>
            <w:left w:val="none" w:sz="0" w:space="0" w:color="auto"/>
            <w:bottom w:val="none" w:sz="0" w:space="0" w:color="auto"/>
            <w:right w:val="none" w:sz="0" w:space="0" w:color="auto"/>
          </w:divBdr>
          <w:divsChild>
            <w:div w:id="1437402906">
              <w:marLeft w:val="0"/>
              <w:marRight w:val="0"/>
              <w:marTop w:val="0"/>
              <w:marBottom w:val="0"/>
              <w:divBdr>
                <w:top w:val="none" w:sz="0" w:space="0" w:color="auto"/>
                <w:left w:val="none" w:sz="0" w:space="0" w:color="auto"/>
                <w:bottom w:val="none" w:sz="0" w:space="0" w:color="auto"/>
                <w:right w:val="none" w:sz="0" w:space="0" w:color="auto"/>
              </w:divBdr>
              <w:divsChild>
                <w:div w:id="2338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1357">
      <w:bodyDiv w:val="1"/>
      <w:marLeft w:val="0"/>
      <w:marRight w:val="0"/>
      <w:marTop w:val="0"/>
      <w:marBottom w:val="0"/>
      <w:divBdr>
        <w:top w:val="none" w:sz="0" w:space="0" w:color="auto"/>
        <w:left w:val="none" w:sz="0" w:space="0" w:color="auto"/>
        <w:bottom w:val="none" w:sz="0" w:space="0" w:color="auto"/>
        <w:right w:val="none" w:sz="0" w:space="0" w:color="auto"/>
      </w:divBdr>
    </w:div>
    <w:div w:id="1939871190">
      <w:bodyDiv w:val="1"/>
      <w:marLeft w:val="0"/>
      <w:marRight w:val="0"/>
      <w:marTop w:val="0"/>
      <w:marBottom w:val="0"/>
      <w:divBdr>
        <w:top w:val="none" w:sz="0" w:space="0" w:color="auto"/>
        <w:left w:val="none" w:sz="0" w:space="0" w:color="auto"/>
        <w:bottom w:val="none" w:sz="0" w:space="0" w:color="auto"/>
        <w:right w:val="none" w:sz="0" w:space="0" w:color="auto"/>
      </w:divBdr>
    </w:div>
    <w:div w:id="1946574722">
      <w:bodyDiv w:val="1"/>
      <w:marLeft w:val="0"/>
      <w:marRight w:val="0"/>
      <w:marTop w:val="0"/>
      <w:marBottom w:val="0"/>
      <w:divBdr>
        <w:top w:val="none" w:sz="0" w:space="0" w:color="auto"/>
        <w:left w:val="none" w:sz="0" w:space="0" w:color="auto"/>
        <w:bottom w:val="none" w:sz="0" w:space="0" w:color="auto"/>
        <w:right w:val="none" w:sz="0" w:space="0" w:color="auto"/>
      </w:divBdr>
    </w:div>
    <w:div w:id="1948154034">
      <w:bodyDiv w:val="1"/>
      <w:marLeft w:val="0"/>
      <w:marRight w:val="0"/>
      <w:marTop w:val="0"/>
      <w:marBottom w:val="0"/>
      <w:divBdr>
        <w:top w:val="none" w:sz="0" w:space="0" w:color="auto"/>
        <w:left w:val="none" w:sz="0" w:space="0" w:color="auto"/>
        <w:bottom w:val="none" w:sz="0" w:space="0" w:color="auto"/>
        <w:right w:val="none" w:sz="0" w:space="0" w:color="auto"/>
      </w:divBdr>
    </w:div>
    <w:div w:id="1978221436">
      <w:bodyDiv w:val="1"/>
      <w:marLeft w:val="0"/>
      <w:marRight w:val="0"/>
      <w:marTop w:val="0"/>
      <w:marBottom w:val="0"/>
      <w:divBdr>
        <w:top w:val="none" w:sz="0" w:space="0" w:color="auto"/>
        <w:left w:val="none" w:sz="0" w:space="0" w:color="auto"/>
        <w:bottom w:val="none" w:sz="0" w:space="0" w:color="auto"/>
        <w:right w:val="none" w:sz="0" w:space="0" w:color="auto"/>
      </w:divBdr>
    </w:div>
    <w:div w:id="2008483373">
      <w:bodyDiv w:val="1"/>
      <w:marLeft w:val="0"/>
      <w:marRight w:val="0"/>
      <w:marTop w:val="0"/>
      <w:marBottom w:val="0"/>
      <w:divBdr>
        <w:top w:val="none" w:sz="0" w:space="0" w:color="auto"/>
        <w:left w:val="none" w:sz="0" w:space="0" w:color="auto"/>
        <w:bottom w:val="none" w:sz="0" w:space="0" w:color="auto"/>
        <w:right w:val="none" w:sz="0" w:space="0" w:color="auto"/>
      </w:divBdr>
      <w:divsChild>
        <w:div w:id="1156796395">
          <w:marLeft w:val="0"/>
          <w:marRight w:val="0"/>
          <w:marTop w:val="0"/>
          <w:marBottom w:val="0"/>
          <w:divBdr>
            <w:top w:val="none" w:sz="0" w:space="0" w:color="auto"/>
            <w:left w:val="none" w:sz="0" w:space="0" w:color="auto"/>
            <w:bottom w:val="none" w:sz="0" w:space="0" w:color="auto"/>
            <w:right w:val="none" w:sz="0" w:space="0" w:color="auto"/>
          </w:divBdr>
          <w:divsChild>
            <w:div w:id="734200310">
              <w:marLeft w:val="0"/>
              <w:marRight w:val="0"/>
              <w:marTop w:val="0"/>
              <w:marBottom w:val="0"/>
              <w:divBdr>
                <w:top w:val="none" w:sz="0" w:space="0" w:color="auto"/>
                <w:left w:val="none" w:sz="0" w:space="0" w:color="auto"/>
                <w:bottom w:val="none" w:sz="0" w:space="0" w:color="auto"/>
                <w:right w:val="none" w:sz="0" w:space="0" w:color="auto"/>
              </w:divBdr>
              <w:divsChild>
                <w:div w:id="19004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2908">
      <w:bodyDiv w:val="1"/>
      <w:marLeft w:val="0"/>
      <w:marRight w:val="0"/>
      <w:marTop w:val="0"/>
      <w:marBottom w:val="0"/>
      <w:divBdr>
        <w:top w:val="none" w:sz="0" w:space="0" w:color="auto"/>
        <w:left w:val="none" w:sz="0" w:space="0" w:color="auto"/>
        <w:bottom w:val="none" w:sz="0" w:space="0" w:color="auto"/>
        <w:right w:val="none" w:sz="0" w:space="0" w:color="auto"/>
      </w:divBdr>
    </w:div>
    <w:div w:id="2017606527">
      <w:bodyDiv w:val="1"/>
      <w:marLeft w:val="0"/>
      <w:marRight w:val="0"/>
      <w:marTop w:val="0"/>
      <w:marBottom w:val="0"/>
      <w:divBdr>
        <w:top w:val="none" w:sz="0" w:space="0" w:color="auto"/>
        <w:left w:val="none" w:sz="0" w:space="0" w:color="auto"/>
        <w:bottom w:val="none" w:sz="0" w:space="0" w:color="auto"/>
        <w:right w:val="none" w:sz="0" w:space="0" w:color="auto"/>
      </w:divBdr>
    </w:div>
    <w:div w:id="2031300539">
      <w:bodyDiv w:val="1"/>
      <w:marLeft w:val="0"/>
      <w:marRight w:val="0"/>
      <w:marTop w:val="0"/>
      <w:marBottom w:val="0"/>
      <w:divBdr>
        <w:top w:val="none" w:sz="0" w:space="0" w:color="auto"/>
        <w:left w:val="none" w:sz="0" w:space="0" w:color="auto"/>
        <w:bottom w:val="none" w:sz="0" w:space="0" w:color="auto"/>
        <w:right w:val="none" w:sz="0" w:space="0" w:color="auto"/>
      </w:divBdr>
    </w:div>
    <w:div w:id="2048869888">
      <w:bodyDiv w:val="1"/>
      <w:marLeft w:val="0"/>
      <w:marRight w:val="0"/>
      <w:marTop w:val="0"/>
      <w:marBottom w:val="0"/>
      <w:divBdr>
        <w:top w:val="none" w:sz="0" w:space="0" w:color="auto"/>
        <w:left w:val="none" w:sz="0" w:space="0" w:color="auto"/>
        <w:bottom w:val="none" w:sz="0" w:space="0" w:color="auto"/>
        <w:right w:val="none" w:sz="0" w:space="0" w:color="auto"/>
      </w:divBdr>
    </w:div>
    <w:div w:id="2054694553">
      <w:bodyDiv w:val="1"/>
      <w:marLeft w:val="0"/>
      <w:marRight w:val="0"/>
      <w:marTop w:val="0"/>
      <w:marBottom w:val="0"/>
      <w:divBdr>
        <w:top w:val="none" w:sz="0" w:space="0" w:color="auto"/>
        <w:left w:val="none" w:sz="0" w:space="0" w:color="auto"/>
        <w:bottom w:val="none" w:sz="0" w:space="0" w:color="auto"/>
        <w:right w:val="none" w:sz="0" w:space="0" w:color="auto"/>
      </w:divBdr>
    </w:div>
    <w:div w:id="2059737902">
      <w:bodyDiv w:val="1"/>
      <w:marLeft w:val="0"/>
      <w:marRight w:val="0"/>
      <w:marTop w:val="0"/>
      <w:marBottom w:val="0"/>
      <w:divBdr>
        <w:top w:val="none" w:sz="0" w:space="0" w:color="auto"/>
        <w:left w:val="none" w:sz="0" w:space="0" w:color="auto"/>
        <w:bottom w:val="none" w:sz="0" w:space="0" w:color="auto"/>
        <w:right w:val="none" w:sz="0" w:space="0" w:color="auto"/>
      </w:divBdr>
    </w:div>
    <w:div w:id="2060860985">
      <w:bodyDiv w:val="1"/>
      <w:marLeft w:val="0"/>
      <w:marRight w:val="0"/>
      <w:marTop w:val="0"/>
      <w:marBottom w:val="0"/>
      <w:divBdr>
        <w:top w:val="none" w:sz="0" w:space="0" w:color="auto"/>
        <w:left w:val="none" w:sz="0" w:space="0" w:color="auto"/>
        <w:bottom w:val="none" w:sz="0" w:space="0" w:color="auto"/>
        <w:right w:val="none" w:sz="0" w:space="0" w:color="auto"/>
      </w:divBdr>
    </w:div>
    <w:div w:id="2063823415">
      <w:bodyDiv w:val="1"/>
      <w:marLeft w:val="0"/>
      <w:marRight w:val="0"/>
      <w:marTop w:val="0"/>
      <w:marBottom w:val="0"/>
      <w:divBdr>
        <w:top w:val="none" w:sz="0" w:space="0" w:color="auto"/>
        <w:left w:val="none" w:sz="0" w:space="0" w:color="auto"/>
        <w:bottom w:val="none" w:sz="0" w:space="0" w:color="auto"/>
        <w:right w:val="none" w:sz="0" w:space="0" w:color="auto"/>
      </w:divBdr>
    </w:div>
    <w:div w:id="2064787426">
      <w:bodyDiv w:val="1"/>
      <w:marLeft w:val="0"/>
      <w:marRight w:val="0"/>
      <w:marTop w:val="0"/>
      <w:marBottom w:val="0"/>
      <w:divBdr>
        <w:top w:val="none" w:sz="0" w:space="0" w:color="auto"/>
        <w:left w:val="none" w:sz="0" w:space="0" w:color="auto"/>
        <w:bottom w:val="none" w:sz="0" w:space="0" w:color="auto"/>
        <w:right w:val="none" w:sz="0" w:space="0" w:color="auto"/>
      </w:divBdr>
    </w:div>
    <w:div w:id="2068068140">
      <w:bodyDiv w:val="1"/>
      <w:marLeft w:val="0"/>
      <w:marRight w:val="0"/>
      <w:marTop w:val="0"/>
      <w:marBottom w:val="0"/>
      <w:divBdr>
        <w:top w:val="none" w:sz="0" w:space="0" w:color="auto"/>
        <w:left w:val="none" w:sz="0" w:space="0" w:color="auto"/>
        <w:bottom w:val="none" w:sz="0" w:space="0" w:color="auto"/>
        <w:right w:val="none" w:sz="0" w:space="0" w:color="auto"/>
      </w:divBdr>
      <w:divsChild>
        <w:div w:id="549803577">
          <w:marLeft w:val="0"/>
          <w:marRight w:val="0"/>
          <w:marTop w:val="0"/>
          <w:marBottom w:val="0"/>
          <w:divBdr>
            <w:top w:val="none" w:sz="0" w:space="0" w:color="auto"/>
            <w:left w:val="none" w:sz="0" w:space="0" w:color="auto"/>
            <w:bottom w:val="none" w:sz="0" w:space="0" w:color="auto"/>
            <w:right w:val="none" w:sz="0" w:space="0" w:color="auto"/>
          </w:divBdr>
          <w:divsChild>
            <w:div w:id="1510365898">
              <w:marLeft w:val="0"/>
              <w:marRight w:val="0"/>
              <w:marTop w:val="0"/>
              <w:marBottom w:val="0"/>
              <w:divBdr>
                <w:top w:val="none" w:sz="0" w:space="0" w:color="auto"/>
                <w:left w:val="none" w:sz="0" w:space="0" w:color="auto"/>
                <w:bottom w:val="none" w:sz="0" w:space="0" w:color="auto"/>
                <w:right w:val="none" w:sz="0" w:space="0" w:color="auto"/>
              </w:divBdr>
              <w:divsChild>
                <w:div w:id="1567958157">
                  <w:marLeft w:val="0"/>
                  <w:marRight w:val="0"/>
                  <w:marTop w:val="0"/>
                  <w:marBottom w:val="0"/>
                  <w:divBdr>
                    <w:top w:val="none" w:sz="0" w:space="0" w:color="auto"/>
                    <w:left w:val="none" w:sz="0" w:space="0" w:color="auto"/>
                    <w:bottom w:val="none" w:sz="0" w:space="0" w:color="auto"/>
                    <w:right w:val="none" w:sz="0" w:space="0" w:color="auto"/>
                  </w:divBdr>
                  <w:divsChild>
                    <w:div w:id="10739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78374">
      <w:bodyDiv w:val="1"/>
      <w:marLeft w:val="0"/>
      <w:marRight w:val="0"/>
      <w:marTop w:val="0"/>
      <w:marBottom w:val="0"/>
      <w:divBdr>
        <w:top w:val="none" w:sz="0" w:space="0" w:color="auto"/>
        <w:left w:val="none" w:sz="0" w:space="0" w:color="auto"/>
        <w:bottom w:val="none" w:sz="0" w:space="0" w:color="auto"/>
        <w:right w:val="none" w:sz="0" w:space="0" w:color="auto"/>
      </w:divBdr>
    </w:div>
    <w:div w:id="2091849356">
      <w:bodyDiv w:val="1"/>
      <w:marLeft w:val="0"/>
      <w:marRight w:val="0"/>
      <w:marTop w:val="0"/>
      <w:marBottom w:val="0"/>
      <w:divBdr>
        <w:top w:val="none" w:sz="0" w:space="0" w:color="auto"/>
        <w:left w:val="none" w:sz="0" w:space="0" w:color="auto"/>
        <w:bottom w:val="none" w:sz="0" w:space="0" w:color="auto"/>
        <w:right w:val="none" w:sz="0" w:space="0" w:color="auto"/>
      </w:divBdr>
    </w:div>
    <w:div w:id="2097240699">
      <w:bodyDiv w:val="1"/>
      <w:marLeft w:val="0"/>
      <w:marRight w:val="0"/>
      <w:marTop w:val="0"/>
      <w:marBottom w:val="0"/>
      <w:divBdr>
        <w:top w:val="none" w:sz="0" w:space="0" w:color="auto"/>
        <w:left w:val="none" w:sz="0" w:space="0" w:color="auto"/>
        <w:bottom w:val="none" w:sz="0" w:space="0" w:color="auto"/>
        <w:right w:val="none" w:sz="0" w:space="0" w:color="auto"/>
      </w:divBdr>
    </w:div>
    <w:div w:id="2115202903">
      <w:bodyDiv w:val="1"/>
      <w:marLeft w:val="0"/>
      <w:marRight w:val="0"/>
      <w:marTop w:val="0"/>
      <w:marBottom w:val="0"/>
      <w:divBdr>
        <w:top w:val="none" w:sz="0" w:space="0" w:color="auto"/>
        <w:left w:val="none" w:sz="0" w:space="0" w:color="auto"/>
        <w:bottom w:val="none" w:sz="0" w:space="0" w:color="auto"/>
        <w:right w:val="none" w:sz="0" w:space="0" w:color="auto"/>
      </w:divBdr>
    </w:div>
    <w:div w:id="2116367067">
      <w:bodyDiv w:val="1"/>
      <w:marLeft w:val="0"/>
      <w:marRight w:val="0"/>
      <w:marTop w:val="0"/>
      <w:marBottom w:val="0"/>
      <w:divBdr>
        <w:top w:val="none" w:sz="0" w:space="0" w:color="auto"/>
        <w:left w:val="none" w:sz="0" w:space="0" w:color="auto"/>
        <w:bottom w:val="none" w:sz="0" w:space="0" w:color="auto"/>
        <w:right w:val="none" w:sz="0" w:space="0" w:color="auto"/>
      </w:divBdr>
    </w:div>
    <w:div w:id="213702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vmc.org/assets/site_18/files/newsletter_files/julyvmeveterinary-wellbeing-summit-agenda.pdf" TargetMode="External"/><Relationship Id="rId13" Type="http://schemas.openxmlformats.org/officeDocument/2006/relationships/hyperlink" Target="https://www.wsj.com/articles/which-college-graduates-make-the-most-11574267424" TargetMode="External"/><Relationship Id="rId18" Type="http://schemas.openxmlformats.org/officeDocument/2006/relationships/hyperlink" Target="http://hefwa.org/" TargetMode="External"/><Relationship Id="rId26" Type="http://schemas.openxmlformats.org/officeDocument/2006/relationships/hyperlink" Target="https://www.aavmc.org/additional-pages/veterinary-debt-initiative.aspx" TargetMode="External"/><Relationship Id="rId3" Type="http://schemas.openxmlformats.org/officeDocument/2006/relationships/styles" Target="styles.xml"/><Relationship Id="rId21" Type="http://schemas.openxmlformats.org/officeDocument/2006/relationships/hyperlink" Target="https://www.npr.org/2019/11/25/782070151/forgiving-student-debt-would-boost-economy?utm_campaign=npr&amp;utm_medium=social&amp;utm_source=facebook.com&amp;utm_term=nprnews&amp;fbclid=IwAR1LJUPqcClx1wydRXxJ6FeVzTuPsQwj-mrIPkOlRy-ajtoeQgLKC7nVAt4" TargetMode="External"/><Relationship Id="rId7" Type="http://schemas.openxmlformats.org/officeDocument/2006/relationships/endnotes" Target="endnotes.xml"/><Relationship Id="rId12" Type="http://schemas.openxmlformats.org/officeDocument/2006/relationships/hyperlink" Target="https://podcasts.apple.com/us/podcast/21-radio-show-disability-insurance-101-avma-economic/id1458221874?i=1000455647675" TargetMode="External"/><Relationship Id="rId17" Type="http://schemas.openxmlformats.org/officeDocument/2006/relationships/hyperlink" Target="https://www.avma.org/Advocacy/getinvolved/Pages/default.aspx" TargetMode="External"/><Relationship Id="rId25" Type="http://schemas.openxmlformats.org/officeDocument/2006/relationships/hyperlink" Target="http://veterinarybusiness.dvm360.com/why-are-so-many-veterinary-grads-financially-illiterate?pageID=1" TargetMode="External"/><Relationship Id="rId2" Type="http://schemas.openxmlformats.org/officeDocument/2006/relationships/numbering" Target="numbering.xml"/><Relationship Id="rId16" Type="http://schemas.openxmlformats.org/officeDocument/2006/relationships/hyperlink" Target="http://avmacan.avma.org/app/share-your-story?2&amp;engagementId=493848" TargetMode="External"/><Relationship Id="rId20" Type="http://schemas.openxmlformats.org/officeDocument/2006/relationships/hyperlink" Target="https://nam04.safelinks.protection.outlook.com/?url=https%3A%2F%2Ffiles.texaspolicy.com%2Fuploads%2F2019%2F10%2F21124414%2FGillen-The-Myth-of-State-Disinvestment-in-Higher-Education.pdf&amp;data=02%7C01%7Cash%40lsu.edu%7Ccc0754537f8147523eee08d767e16eb7%7C2d4dad3f50ae47d983a09ae2b1f466f8%7C0%7C0%7C637092090246577878&amp;sdata=mKGCtLVpSsRH4e8QfDW7k%2F2zEYt5q5qESsXEpQkAOyc%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wingyournetworth.com/avma-economic-summit-takeaways/" TargetMode="External"/><Relationship Id="rId24" Type="http://schemas.openxmlformats.org/officeDocument/2006/relationships/hyperlink" Target="https://atwork.avma.org/2019/09/18/non-profit-helps-employees-repay-veterinary-student-loans/" TargetMode="External"/><Relationship Id="rId5" Type="http://schemas.openxmlformats.org/officeDocument/2006/relationships/webSettings" Target="webSettings.xml"/><Relationship Id="rId15" Type="http://schemas.openxmlformats.org/officeDocument/2006/relationships/hyperlink" Target="https://assets.documentcloud.org/documents/6558976/2019-11-25-Student-Debt-Crisis-Complaint.pdf" TargetMode="External"/><Relationship Id="rId23" Type="http://schemas.openxmlformats.org/officeDocument/2006/relationships/hyperlink" Target="https://www.benefitnews.com/news/student-loans-retirement-abbott-employee-benefit" TargetMode="External"/><Relationship Id="rId28" Type="http://schemas.openxmlformats.org/officeDocument/2006/relationships/footer" Target="footer2.xml"/><Relationship Id="rId10" Type="http://schemas.openxmlformats.org/officeDocument/2006/relationships/hyperlink" Target="https://www.avma.org/javma-news/2019-12-15/good-news-bad-news-educational-debt-starting-salaries" TargetMode="External"/><Relationship Id="rId19" Type="http://schemas.openxmlformats.org/officeDocument/2006/relationships/hyperlink" Target="https://www.insidehighered.com/views/2019/11/26/recent-studies-state-disinvestment-public-higher-education-are-misleading-opinion?utm_source=Inside+Higher+Ed&amp;utm_campaign=9f72224ccb-WNU_COPY_01&amp;utm_medium=email&amp;utm_term=0_1fcbc04421-9f72224ccb-197417501&amp;mc_cid=9f72224ccb&amp;mc_eid=fc495df7b5" TargetMode="External"/><Relationship Id="rId4" Type="http://schemas.openxmlformats.org/officeDocument/2006/relationships/settings" Target="settings.xml"/><Relationship Id="rId9" Type="http://schemas.openxmlformats.org/officeDocument/2006/relationships/hyperlink" Target="https://www.avma.org/Events/Symposiums/Pages/economic-summit-agenda.aspx" TargetMode="External"/><Relationship Id="rId14" Type="http://schemas.openxmlformats.org/officeDocument/2006/relationships/hyperlink" Target="https://www.npr.org/2019/11/25/782460891/consumer-agency-failed-to-protect-student-loan-borrowers-lawsuit-says?utm_source=facebook.com&amp;utm_medium=social&amp;utm_term=nprnews&amp;utm_campaign=npr" TargetMode="External"/><Relationship Id="rId22" Type="http://schemas.openxmlformats.org/officeDocument/2006/relationships/hyperlink" Target="https://www.asaecenter.org/resources/articles/an_plus/2019/june/is-your-association-prepared-for-employees-new-benefits-expectation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067C-E57D-4FD4-8ACC-357D22EA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DVM</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Farina</dc:creator>
  <cp:keywords/>
  <dc:description/>
  <cp:lastModifiedBy>Jeanne Johnson</cp:lastModifiedBy>
  <cp:revision>2</cp:revision>
  <cp:lastPrinted>2019-12-05T15:16:00Z</cp:lastPrinted>
  <dcterms:created xsi:type="dcterms:W3CDTF">2019-12-20T14:08:00Z</dcterms:created>
  <dcterms:modified xsi:type="dcterms:W3CDTF">2019-12-20T14:08:00Z</dcterms:modified>
</cp:coreProperties>
</file>